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B9" w:rsidRDefault="002F22B9" w:rsidP="001D67A5">
      <w:pPr>
        <w:jc w:val="center"/>
      </w:pPr>
    </w:p>
    <w:p w:rsidR="007D4D96" w:rsidRDefault="007D4D96" w:rsidP="007D4D96">
      <w:pPr>
        <w:jc w:val="center"/>
      </w:pPr>
      <w:r w:rsidRPr="00FF2F1A">
        <w:t xml:space="preserve">Государственное казённое общеобразовательное учреждение </w:t>
      </w:r>
    </w:p>
    <w:p w:rsidR="007D4D96" w:rsidRDefault="007D4D96" w:rsidP="007D4D96">
      <w:pPr>
        <w:jc w:val="center"/>
      </w:pPr>
      <w:r w:rsidRPr="00FF2F1A">
        <w:t>«Специальная (коррекционная) школа – интернат № 1»</w:t>
      </w:r>
    </w:p>
    <w:p w:rsidR="007D4D96" w:rsidRPr="00FF2F1A" w:rsidRDefault="007D4D96" w:rsidP="007D4D96">
      <w:pPr>
        <w:jc w:val="center"/>
      </w:pPr>
      <w:r w:rsidRPr="00FF2F1A">
        <w:t xml:space="preserve"> г. Оренбурга</w:t>
      </w:r>
    </w:p>
    <w:p w:rsidR="007D4D96" w:rsidRDefault="007D4D96" w:rsidP="007D4D96">
      <w:pPr>
        <w:tabs>
          <w:tab w:val="left" w:pos="6930"/>
        </w:tabs>
        <w:jc w:val="center"/>
      </w:pPr>
    </w:p>
    <w:p w:rsidR="007D4D96" w:rsidRDefault="007D4D96" w:rsidP="007D4D96">
      <w:pPr>
        <w:tabs>
          <w:tab w:val="left" w:pos="6930"/>
        </w:tabs>
        <w:jc w:val="center"/>
      </w:pP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РАССМОТРЕНО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заседании МО                                                                                                                                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</w:t>
      </w:r>
    </w:p>
    <w:p w:rsidR="007938DA" w:rsidRDefault="0037452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от 31.08. 2023</w:t>
      </w:r>
      <w:r w:rsidR="007938DA">
        <w:rPr>
          <w:rFonts w:eastAsia="Calibri"/>
          <w:lang w:eastAsia="en-US"/>
        </w:rPr>
        <w:t xml:space="preserve"> г.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1 </w:t>
      </w:r>
    </w:p>
    <w:p w:rsidR="007D4D96" w:rsidRDefault="007D4D96" w:rsidP="007D4D96">
      <w:pPr>
        <w:tabs>
          <w:tab w:val="left" w:pos="6930"/>
        </w:tabs>
      </w:pPr>
    </w:p>
    <w:p w:rsidR="007D4D96" w:rsidRDefault="0087110F" w:rsidP="0087110F">
      <w:pPr>
        <w:tabs>
          <w:tab w:val="left" w:pos="693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E98BABD-2A59-4B7B-9516-3DFF955614A7}" provid="{00000000-0000-0000-0000-000000000000}" o:suggestedsigner="Н.А.Трунова" o:suggestedsigner2="Директор" o:suggestedsigneremail="trunovanak77@mail.ru" issignatureline="t"/>
          </v:shape>
        </w:pict>
      </w:r>
    </w:p>
    <w:p w:rsidR="007D4D96" w:rsidRDefault="007D4D96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b/>
          <w:caps/>
          <w:color w:val="000000"/>
          <w:sz w:val="72"/>
          <w:szCs w:val="72"/>
        </w:rPr>
      </w:pPr>
    </w:p>
    <w:p w:rsidR="007D4D96" w:rsidRPr="007938DA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bookmarkStart w:id="0" w:name="_GoBack"/>
      <w:r w:rsidRPr="007938DA">
        <w:rPr>
          <w:caps/>
          <w:color w:val="000000"/>
          <w:sz w:val="72"/>
          <w:szCs w:val="72"/>
        </w:rPr>
        <w:t>Адаптированная</w:t>
      </w:r>
      <w:r w:rsidRPr="007938DA">
        <w:rPr>
          <w:color w:val="000000"/>
          <w:sz w:val="72"/>
          <w:szCs w:val="72"/>
        </w:rPr>
        <w:t xml:space="preserve"> РАБОЧАЯ ПРОГРАММА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7D4D96" w:rsidRDefault="00A86653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т</w:t>
      </w:r>
      <w:r w:rsidR="008D4D2D">
        <w:rPr>
          <w:color w:val="000000"/>
          <w:sz w:val="72"/>
          <w:szCs w:val="72"/>
        </w:rPr>
        <w:t>ехнология</w:t>
      </w:r>
    </w:p>
    <w:p w:rsidR="007D4D96" w:rsidRDefault="0027792D" w:rsidP="007D4D96">
      <w:pPr>
        <w:pStyle w:val="a4"/>
        <w:spacing w:before="0" w:beforeAutospacing="0" w:after="0" w:afterAutospacing="0" w:line="276" w:lineRule="auto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10</w:t>
      </w:r>
      <w:r w:rsidR="0037452A">
        <w:rPr>
          <w:color w:val="000000"/>
          <w:sz w:val="72"/>
          <w:szCs w:val="72"/>
        </w:rPr>
        <w:t xml:space="preserve">А, 10Б  </w:t>
      </w:r>
      <w:r w:rsidR="007D4D96" w:rsidRPr="00E757CE">
        <w:rPr>
          <w:color w:val="000000"/>
          <w:sz w:val="72"/>
          <w:szCs w:val="72"/>
        </w:rPr>
        <w:t>класс</w:t>
      </w:r>
      <w:r w:rsidR="0037452A">
        <w:rPr>
          <w:color w:val="000000"/>
          <w:sz w:val="72"/>
          <w:szCs w:val="72"/>
        </w:rPr>
        <w:t>ы</w:t>
      </w:r>
    </w:p>
    <w:bookmarkEnd w:id="0"/>
    <w:p w:rsidR="007D4D96" w:rsidRDefault="0037452A" w:rsidP="007D4D96">
      <w:pPr>
        <w:spacing w:line="276" w:lineRule="auto"/>
        <w:jc w:val="center"/>
        <w:rPr>
          <w:i/>
          <w:sz w:val="36"/>
          <w:szCs w:val="36"/>
        </w:rPr>
      </w:pPr>
      <w:r>
        <w:rPr>
          <w:sz w:val="32"/>
          <w:szCs w:val="32"/>
        </w:rPr>
        <w:t>/2023</w:t>
      </w:r>
      <w:r w:rsidR="00FA3B28">
        <w:rPr>
          <w:sz w:val="32"/>
          <w:szCs w:val="32"/>
        </w:rPr>
        <w:t xml:space="preserve"> – </w:t>
      </w:r>
      <w:r>
        <w:rPr>
          <w:sz w:val="32"/>
          <w:szCs w:val="32"/>
        </w:rPr>
        <w:t>2024</w:t>
      </w:r>
      <w:r w:rsidR="007D4D96" w:rsidRPr="00E126A2">
        <w:rPr>
          <w:sz w:val="32"/>
          <w:szCs w:val="32"/>
        </w:rPr>
        <w:t xml:space="preserve"> учебный год/</w:t>
      </w:r>
    </w:p>
    <w:p w:rsidR="00DB4793" w:rsidRDefault="00DB4793" w:rsidP="0087110F">
      <w:pPr>
        <w:pStyle w:val="a4"/>
        <w:spacing w:before="0" w:beforeAutospacing="0" w:after="0" w:afterAutospacing="0"/>
        <w:rPr>
          <w:i/>
          <w:sz w:val="36"/>
          <w:szCs w:val="36"/>
        </w:rPr>
      </w:pPr>
    </w:p>
    <w:p w:rsidR="00DB4793" w:rsidRDefault="00DB4793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Составитель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Фаизова Надежда Александровна,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 w:rsidRPr="00E126A2">
        <w:rPr>
          <w:i/>
          <w:sz w:val="36"/>
          <w:szCs w:val="36"/>
        </w:rPr>
        <w:t xml:space="preserve">учитель </w:t>
      </w:r>
      <w:r>
        <w:rPr>
          <w:i/>
          <w:sz w:val="36"/>
          <w:szCs w:val="36"/>
        </w:rPr>
        <w:t>технологии</w:t>
      </w:r>
    </w:p>
    <w:p w:rsidR="007D4D96" w:rsidRDefault="007D4D96" w:rsidP="007D4D96">
      <w:pPr>
        <w:jc w:val="center"/>
        <w:rPr>
          <w:sz w:val="28"/>
          <w:szCs w:val="28"/>
        </w:rPr>
      </w:pPr>
    </w:p>
    <w:p w:rsidR="00BF7B08" w:rsidRDefault="00BF7B08" w:rsidP="007D4D96">
      <w:pPr>
        <w:jc w:val="center"/>
        <w:rPr>
          <w:sz w:val="28"/>
          <w:szCs w:val="28"/>
        </w:rPr>
      </w:pPr>
    </w:p>
    <w:p w:rsidR="00FB6218" w:rsidRDefault="00FB6218" w:rsidP="00040026">
      <w:pPr>
        <w:spacing w:after="200" w:line="276" w:lineRule="auto"/>
        <w:jc w:val="center"/>
        <w:rPr>
          <w:sz w:val="26"/>
          <w:szCs w:val="26"/>
        </w:rPr>
      </w:pPr>
    </w:p>
    <w:p w:rsidR="00BF7B08" w:rsidRDefault="00BF7B08" w:rsidP="00E5041A">
      <w:pPr>
        <w:spacing w:after="200" w:line="276" w:lineRule="auto"/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34E1">
        <w:rPr>
          <w:b/>
          <w:sz w:val="28"/>
          <w:szCs w:val="28"/>
          <w:lang w:val="en-US"/>
        </w:rPr>
        <w:lastRenderedPageBreak/>
        <w:t>I</w:t>
      </w:r>
      <w:r w:rsidRPr="00E334E1">
        <w:rPr>
          <w:b/>
          <w:sz w:val="28"/>
          <w:szCs w:val="28"/>
        </w:rPr>
        <w:t xml:space="preserve">.Содержание учебного предмета </w:t>
      </w:r>
      <w:r w:rsidR="00AC11B7">
        <w:rPr>
          <w:rFonts w:eastAsia="Calibri"/>
          <w:b/>
          <w:sz w:val="28"/>
          <w:szCs w:val="28"/>
          <w:lang w:eastAsia="en-US"/>
        </w:rPr>
        <w:t>«Технология</w:t>
      </w:r>
      <w:r w:rsidRPr="00E334E1">
        <w:rPr>
          <w:rFonts w:eastAsia="Calibri"/>
          <w:b/>
          <w:sz w:val="28"/>
          <w:szCs w:val="28"/>
          <w:lang w:eastAsia="en-US"/>
        </w:rPr>
        <w:t>»</w:t>
      </w:r>
    </w:p>
    <w:p w:rsidR="00B930EB" w:rsidRPr="00B930EB" w:rsidRDefault="00B930EB" w:rsidP="00B930EB">
      <w:pPr>
        <w:ind w:firstLine="709"/>
        <w:jc w:val="both"/>
        <w:rPr>
          <w:iCs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 xml:space="preserve">Учебный предмет «Технология» является </w:t>
      </w:r>
      <w:r w:rsidRPr="00B930EB">
        <w:rPr>
          <w:iCs/>
          <w:color w:val="0D0D0D" w:themeColor="text1" w:themeTint="F2"/>
          <w:sz w:val="28"/>
          <w:szCs w:val="28"/>
        </w:rPr>
        <w:t>общим для обучающихся с нормативным развитием и с нарушениями слуха, сохраняя модульную структуру и содержание модулей, их дифференциацию на инвариантные и вариативные: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Инвариантные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«Производство и технология».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«Технологии обработки материалов и пищевых продуктов».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Вариативные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«Робототехника».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«3D-моделирование, прототипирование, макетирование».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«Компьютерная графика. Черчение».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«Автоматизированные системы».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Модули «Животноводство» и «Растениеводство».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потребностей обучающихся с нарушениями слуха, а также и возможностей образовательной организации.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Модули, входящие в инвариантный блок, являются обязательными для освоения.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>Все модули содержат основные теоретические сведения, практические работы и рекомендуемые 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B930EB" w:rsidRPr="00B930EB" w:rsidRDefault="00B930EB" w:rsidP="00B930EB">
      <w:pPr>
        <w:pStyle w:val="Default"/>
        <w:ind w:firstLine="709"/>
        <w:jc w:val="both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  <w:r w:rsidRPr="00B930E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Для расширения технического кругозора, закрепления знаний, полученных на уроках технологии, необходимо организовывать занятия таким образом, чтобы обучающиеся принимали активное участие в планировании предстоящей деятельности, организации рабочего места, проводили в процессе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</w:p>
    <w:p w:rsidR="00B930EB" w:rsidRPr="0046018F" w:rsidRDefault="00B930EB" w:rsidP="00B930EB">
      <w:pPr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Для обучающихся с нарушениями слуха, имеющими дополнительные нарушения в развитии (нарушения зрения, опорно-двигательного аппарата, расстройства аутистического спектра, задержку психического развития) рабочая программа по учебной дисциплине «Технология» индивидуализируется.</w:t>
      </w:r>
    </w:p>
    <w:p w:rsidR="00B930EB" w:rsidRPr="0046018F" w:rsidRDefault="00B930EB" w:rsidP="00B930E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46018F">
        <w:rPr>
          <w:rFonts w:eastAsia="Calibri"/>
          <w:b/>
          <w:i/>
          <w:color w:val="0D0D0D" w:themeColor="text1" w:themeTint="F2"/>
          <w:sz w:val="28"/>
          <w:szCs w:val="28"/>
        </w:rPr>
        <w:t>Примерные виды деятельности обучающихся</w:t>
      </w:r>
      <w:r w:rsidRPr="0046018F">
        <w:rPr>
          <w:rFonts w:eastAsia="Calibri"/>
          <w:b/>
          <w:color w:val="0D0D0D" w:themeColor="text1" w:themeTint="F2"/>
          <w:sz w:val="28"/>
          <w:szCs w:val="28"/>
        </w:rPr>
        <w:t>:</w:t>
      </w:r>
    </w:p>
    <w:p w:rsidR="00B930EB" w:rsidRPr="0046018F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виды деятельности на основе восприятия образа: составление чертежей, схем, эскизов, технологических карт, их анализ; обсуждение просмотренных </w:t>
      </w:r>
      <w:r w:rsidRPr="0046018F">
        <w:rPr>
          <w:color w:val="0D0D0D" w:themeColor="text1" w:themeTint="F2"/>
          <w:sz w:val="28"/>
          <w:szCs w:val="28"/>
        </w:rPr>
        <w:lastRenderedPageBreak/>
        <w:t>учебных фильмов; наблюдение за демонстрируемыми учителем действиями и др.;</w:t>
      </w:r>
    </w:p>
    <w:p w:rsidR="00B930EB" w:rsidRPr="00EA04BA" w:rsidRDefault="00B930EB" w:rsidP="008D4D2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EA04BA">
        <w:rPr>
          <w:color w:val="0D0D0D" w:themeColor="text1" w:themeTint="F2"/>
          <w:sz w:val="28"/>
          <w:szCs w:val="28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(изготовление/ремонт изделия и т.п.); выполнение л</w:t>
      </w:r>
      <w:r w:rsidRPr="00EA04BA">
        <w:rPr>
          <w:bCs/>
          <w:iCs/>
          <w:color w:val="0D0D0D" w:themeColor="text1" w:themeTint="F2"/>
          <w:sz w:val="28"/>
          <w:szCs w:val="28"/>
        </w:rPr>
        <w:t>абораторно-практических работ и др.</w:t>
      </w: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II</w:t>
      </w:r>
      <w:r w:rsidRPr="00E334E1">
        <w:rPr>
          <w:b/>
          <w:sz w:val="28"/>
          <w:szCs w:val="28"/>
        </w:rPr>
        <w:t>. Планируемые результаты освоения обучающимися</w:t>
      </w: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</w:rPr>
        <w:t>программы</w:t>
      </w:r>
      <w:r w:rsidR="00B84AA8">
        <w:rPr>
          <w:b/>
          <w:sz w:val="28"/>
          <w:szCs w:val="28"/>
        </w:rPr>
        <w:t xml:space="preserve"> по предмету _ технология</w:t>
      </w:r>
      <w:r w:rsidRPr="00E334E1">
        <w:rPr>
          <w:b/>
          <w:sz w:val="28"/>
          <w:szCs w:val="28"/>
        </w:rPr>
        <w:t>_</w:t>
      </w:r>
    </w:p>
    <w:p w:rsidR="0067173B" w:rsidRPr="00E334E1" w:rsidRDefault="0067173B" w:rsidP="0067173B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  <w:r w:rsidRPr="00E334E1">
        <w:rPr>
          <w:b/>
          <w:bCs/>
          <w:color w:val="000000"/>
          <w:sz w:val="28"/>
          <w:szCs w:val="28"/>
          <w:lang w:eastAsia="ar-SA"/>
        </w:rPr>
        <w:t>Личностными результатами </w:t>
      </w:r>
      <w:r w:rsidR="00A56937">
        <w:rPr>
          <w:color w:val="000000"/>
          <w:sz w:val="28"/>
          <w:szCs w:val="28"/>
          <w:lang w:eastAsia="ar-SA"/>
        </w:rPr>
        <w:t>обучения учащихся 9</w:t>
      </w:r>
      <w:r w:rsidRPr="00E334E1">
        <w:rPr>
          <w:color w:val="000000"/>
          <w:sz w:val="28"/>
          <w:szCs w:val="28"/>
          <w:lang w:eastAsia="ar-SA"/>
        </w:rPr>
        <w:t xml:space="preserve"> класса являются: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color w:val="0D0D0D" w:themeColor="text1" w:themeTint="F2"/>
          <w:sz w:val="28"/>
          <w:szCs w:val="28"/>
          <w:vertAlign w:val="superscript"/>
        </w:rPr>
        <w:footnoteReference w:id="1"/>
      </w:r>
      <w:r w:rsidRPr="0046018F">
        <w:rPr>
          <w:color w:val="0D0D0D" w:themeColor="text1" w:themeTint="F2"/>
          <w:sz w:val="28"/>
          <w:szCs w:val="28"/>
        </w:rPr>
        <w:t xml:space="preserve">) языка.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lastRenderedPageBreak/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</w:t>
      </w:r>
      <w:r w:rsidRPr="0046018F">
        <w:rPr>
          <w:color w:val="0D0D0D" w:themeColor="text1" w:themeTint="F2"/>
          <w:sz w:val="28"/>
          <w:szCs w:val="28"/>
        </w:rPr>
        <w:lastRenderedPageBreak/>
        <w:t>предлагать действия, указывая и обосновывая логическую последовательность шагов).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46018F">
        <w:rPr>
          <w:color w:val="0D0D0D" w:themeColor="text1" w:themeTint="F2"/>
          <w:sz w:val="28"/>
          <w:szCs w:val="28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22. </w:t>
      </w:r>
      <w:r w:rsidRPr="0046018F">
        <w:rPr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67173B" w:rsidRPr="0046018F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46018F">
        <w:rPr>
          <w:b/>
          <w:color w:val="0D0D0D" w:themeColor="text1" w:themeTint="F2"/>
          <w:sz w:val="28"/>
          <w:szCs w:val="28"/>
        </w:rPr>
        <w:t>Метапредметные результаты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формируются </w:t>
      </w:r>
      <w:r w:rsidRPr="00585F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включая: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способность их использовать в учебной, познавательной и социальной практике;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т.ч. цифровых, с учетом назначения информации и ее целевой аудитории.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познавательными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коммуникативными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регулятивными действиями.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На уровне ООО в рамках всех учебных дисциплин продолжается работа по формированию и развитию основ читательской компетенции. Обучающиеся овладеют чтением как одним из основных средств получения качественного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систематизировать, сопоставлять, анализировать, обобщать и интерпретировать информацию, в т.ч.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выделять главную информацию; представлять информацию в сжатой словесной форме (в виде плана или тезисов),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заполнять и/или дополнять таблицы, схемы, диаграммы, тексты.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Регулятивные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существующие и планировать будущие образовательные результаты;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определять совместно с педагогом критерии оценки планируемых образовательных результатов;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идентифицировать и преодолевать трудности, возникающие при достижении запланированных образовательных результатов.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обосновывать и осуществлять выбор наиболее эффективных способов решения учебных и познавательных задач;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определять/находить, в т.ч. из предложенных вариантов, условия для выполнения учебной и познавательной задачи, проектной и проектно-исследовательской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самостоятельно и/или выбирать из предложенных вариантов средства/ресурсы для решения задачи /достижения цели;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описывать собственный опыт с использованием доступных языковых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планировать и корректировать свою индивидуальную образовательную траекторию.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</w:t>
      </w:r>
      <w:r w:rsidRPr="00585F7E">
        <w:rPr>
          <w:color w:val="0D0D0D" w:themeColor="text1" w:themeTint="F2"/>
          <w:sz w:val="28"/>
          <w:szCs w:val="28"/>
        </w:rPr>
        <w:lastRenderedPageBreak/>
        <w:t xml:space="preserve"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 результаты и способы действий при достижении результатов;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совместно с педагогом критерии достижения планируемых результатов и своей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ограничений, обусловленных нарушением слуха, а также дополнительных соматических заболеваний (при наличии).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свою деятельность, анализируя и аргументируя причины достижения или отсутствия планируемого результата;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реальные и планируемые результаты индивидуальной образовательной деятельности и делать выводы о причинах её успешности / эффективности или неуспешности / неэффективности, находить способы выхода из критической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учебной ситуации и оценивать возможные последствия принятого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демонстрировать приёмы регуляции собственных психофизиологических/эмоциональных состояний.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Познавательные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подбирать к новому слову знакомые синонимы или синонимические выражения;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подбирать слова, соподчинённые ключевому слову, определяющие его признаки и свойства;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выстраивать логическую цепочку, состоящую из ключевого слова и соподчинённых ему слов;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общий признак или отличие двух (нескольких) предметов или явлений и объяснять их сходство или отличия;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объединять предметы и явления в группы по определённым признакам, сравнивать, классифицировать и обобщать факты 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различать/выделять явление из общего ряда других явлений;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от общих закономерностей к частным явлениям и от частных явлений к общим закономерностям;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на основе сравнения предметов и явлений, выделяя при этом их общие признаки и различия;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излагать в словесной форме (устной, письменной, дактильной/устно-дактильной при одновременном устном воспроизведении) полученную информацию, интерпретируя её в контексте решаемой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информацию, требующую проверки, при необходимости, осуществлять проверку достоверности информации;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объяснять явления, процессы, связи и отношения, выявляемые в ходе познавательной и 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выявлять и называть причины события, явления, самостоятельно осуществляя причинно-следственный анализ;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обозначать символом и знаком предмет и/или явление;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логические связи между предметами и/или явлениями, обозначать данные логические связи с помощью знаков в схеме;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абстрактный или реальный образ предмета и/или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модель/схему на основе условий задачи и/или способа её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доказательство: прямое, косвенное, от противного;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анализировать/ 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в тексте требуемую информацию (в соответствии с целями своей деятельности);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ориентироваться в содержании текста, понимать целостный смысл текста, структурировать текст;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устанавливать взаимосвязь описанных в тексте событий, явлений, процессов;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резюмировать главную идею текста;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оценивать содержание текста.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своё отношение к окружающей среде, к собственной среде обитания;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влияние экологических факторов на среду обитания живых организмов;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проводить причинный и вероятностный анализ различных экологических ситуаций;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прогнозировать изменения ситуации при смене действия одного фактора на другой фактор;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распространять экологические знания и участвовать в практических мероприятиях по защите окружающей среды.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ключевые поисковые слова и формировать корректные поисковые запросы;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осуществлять взаимодействие с электронными поисковыми системами, базами знаний, справочниками;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формировать выборку из различных источников информации для объективизации результатов поиска;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полученные результаты поиска с задачами и целями своей деятельности.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Коммуникативные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</w:t>
      </w:r>
      <w:r w:rsidRPr="00585F7E">
        <w:rPr>
          <w:color w:val="0D0D0D" w:themeColor="text1" w:themeTint="F2"/>
          <w:sz w:val="28"/>
          <w:szCs w:val="28"/>
        </w:rPr>
        <w:lastRenderedPageBreak/>
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вступать в устную коммуникацию, в т.ч. слухозрительно воспринимать (при использовании – индивидуальных слуховых аппаратов/кохлеарных имплантов) устную речь собеседника/собеседников и говорить достаточно внятно и естественно, понятно для окружающих;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возможные роли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выполнять определённую роль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понимать и принимать позицию собеседника, его мнение (точку зрения), доказательства (аргументы);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позитивные отношения в процессе учебной и познавательной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предлагать альтернативное решение в конфликтной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общую точку зрения в дискуссии;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договариваться о правилах и вопросах для обсуждения в соответствии с поставленной перед группой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задачу коммуникации и в соответствии с ней отбирать и использовать речевые средства;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представлять в устной или письменной форме развёрнутый план собственной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высказывать и обосновывать мнение (суждение) и запрашивать мнение партнера в рамках диалога;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ходе диалога и согласовывать его с собеседником;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письменные тексты различных типов с использованием необходимых речевых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использовать вербальные и невербальные средства в соответствии с коммуникативной задачей;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эффективность коммуникации после ее завершения.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для передачи своих мыслей естественные и формальные языки в соответствии с условиями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оперировать данными при решении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образовательных потребностей) и др.;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использовать информацию с учётом этических и правовых норм; </w:t>
      </w:r>
    </w:p>
    <w:p w:rsidR="0067173B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7173B" w:rsidRPr="00BA32B8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BA32B8">
        <w:rPr>
          <w:b/>
          <w:color w:val="0D0D0D" w:themeColor="text1" w:themeTint="F2"/>
          <w:sz w:val="28"/>
          <w:szCs w:val="28"/>
        </w:rPr>
        <w:t>Предметные результаты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«Производство и технология»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 сообщать о видах современных технологий;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технологии для решения возникающих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приводить примеры не только функциональных, но и эстетичных промышленных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пользоваться (самостоятельно или с помощью учителя/других участников образовательного процесса) информационно-когнитивными технологиями преобразования данных в информацию и информации в знание;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инструменты и оборудование, используемое приобработке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области применения технологий, их возможности и ограничения;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оценивать (самостоятельно или с помощью учителя/других участников образовательного процесса) условия применимости технологии с позиций экологической защищённости;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особенностями модернизации и создания технологий обработки известных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значимые для конкретного человека потребности;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 характеризовать продукты питания;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виды и названия народных промыслов и ремёсел;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выявлять экологические проблемы;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(самостоятельно или с помощью учителя/других участников образовательного процесса) генеалогический метод;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роль прививок;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работу биодатчиков;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об особенностях микробиологических технологий, методах генной инженерии.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«Технология обработки материалов и пищевых продуктов»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основными этапами создания проектов: от идеи до презентации и использования полученных результатов;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узнать об особенностях использования программных сервисов для поддержки проектной деятельности;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проводить необходимые опыты по исследованию свойств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самостоятельно или с помощью учителя/других участников образовательного процесса классифицировать виды и назначение методов получения и преобразования конструкционных и текстильных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конструировать модели различных объектов и использовать их в практической деятельности;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модели машин и механизмов;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изготавливать изделие из конструкционных или поделочных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готовить кулинарные блюда в соответствии с известными технологиями;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декоративно-прикладную обработку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художественное оформление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художественный образ и воплощать его в продукте;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строить чертежи швейных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основные приёмы и навыки решения изобретательских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принципами ТРИЗ для решения технических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 (продукт);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называть и сообщать о современных технологиях производства и обработки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узнать о современных цифровых технологиях, их возможностях и ограничениях;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понятий «композиты», «нанокомпозиты;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оценивать (самостоятельно или с помощью учителя/других участников образовательного процесса) пределы применимости данной технологии, в т.ч. с экономических и экологических позиций.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«ЗD-моделирование, прототипирование и макетирование»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3D-модели, используя программное обеспечение;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устанавливать адекватность модели объекту и целям моделирования;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проводить (самостоятельно или с помощью учителя/других участников образовательного процесса) анализ и модернизацию компьютерной модели;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изготавливать прототипы с использованием ЗD-принтера;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изготавливать изделия с помощью лазерного гравера;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модернизировать прототип в соответствии с поставленной задачей;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называть виды макетов и их назначение;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макеты различных видов;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развёртку и соединять фрагменты макета;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сборку деталей макета;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освоить программные сервисы создания макетов;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разрабатывать (самостоятельно или с помощью учителя/других участников образовательного процесса) графическую документацию;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 основе анализа и испытания прототипа осуществлять (самостоятельно или с помощью учителя/других участников образовательного процесса) модификацию механизмов для получения заданного результата;</w:t>
      </w:r>
    </w:p>
    <w:p w:rsidR="00F503EF" w:rsidRPr="000C23E5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«Компьютерная графика, черчение»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смысл условных графических обозначений, создавать (самостоятельно или с помощью учителя/других участников образовательного процесса) с их помощью графические тексты;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читать чертежи деталей и осуществлять расчёты по чертежам;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использовать технологию формообразования для конструирования 3D-модели;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оформлять (самостоятельно или с помощью учителя/других участников образовательного процесса) конструкторскую документацию, в т.ч. с использованием САПР;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«Автоматизированные системы»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исследовать схему управления техническими системами;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управление учебными техническими системами;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автоматические и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проектировать (самостоятельно или с помощью учителя/других участников образовательного процесса)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(самостоятельно или с помощью учителя/других участников образовательного процесса)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пользоваться учебным роботом-манипулятором со сменными модулями для моделирования производственного процесса;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мобильные приложения для управления устройствами;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(самостоятельно или с помощью учителя/других участников образовательного процесса) управление учебной социально-экономической системой (например, в рамках проекта «Школьная фирма»);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распознавать способы хранения и производства электроэнергии;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типы передачи электроэнергии;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принцип сборки электрических схем;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выполнять сборку электрических схем;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понимать, как применяются элементы электрической цепи в бытовых приборах;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последовательное и параллельное соединения резисторов;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аналоговую и цифровую схемотехнику;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программировать простое «умное» устройство с заданными характеристиками;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особенности современных датчиков, применять в реальных задачах;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составлять несложные алгоритмы управления умного дома.</w:t>
      </w: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334E1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III</w:t>
      </w:r>
      <w:r w:rsidRPr="00E334E1">
        <w:rPr>
          <w:rFonts w:eastAsiaTheme="minorHAnsi"/>
          <w:b/>
          <w:bCs/>
          <w:color w:val="000000"/>
          <w:sz w:val="28"/>
          <w:szCs w:val="28"/>
          <w:lang w:eastAsia="en-US"/>
        </w:rPr>
        <w:t>.Место учебного предмета в учебном плане.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Учебный предмет 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«</w:t>
      </w:r>
      <w:r w:rsidRPr="0046018F">
        <w:rPr>
          <w:rFonts w:eastAsia="SchoolBookSanPin"/>
          <w:color w:val="0D0D0D" w:themeColor="text1" w:themeTint="F2"/>
          <w:sz w:val="28"/>
          <w:szCs w:val="28"/>
        </w:rPr>
        <w:t>Технология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»</w:t>
      </w:r>
      <w:r w:rsidRPr="0046018F">
        <w:rPr>
          <w:rStyle w:val="aff6"/>
          <w:color w:val="0D0D0D" w:themeColor="text1" w:themeTint="F2"/>
          <w:sz w:val="28"/>
          <w:szCs w:val="28"/>
        </w:rPr>
        <w:t xml:space="preserve"> </w:t>
      </w:r>
      <w:r w:rsidRPr="0046018F">
        <w:rPr>
          <w:color w:val="0D0D0D" w:themeColor="text1" w:themeTint="F2"/>
          <w:sz w:val="28"/>
          <w:szCs w:val="28"/>
        </w:rPr>
        <w:t>входит в одноимённую предметную область и является обязательным.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Освоение курса осуществляется в течение всех лет обучения на уровне ООО – в пролонгированные сроки (с 5 по 10 классы включительно); на учебные занятия выделяется не менее 2 часов в неделю.</w:t>
      </w:r>
    </w:p>
    <w:p w:rsidR="00FA3B28" w:rsidRPr="00E334E1" w:rsidRDefault="00FA3B28" w:rsidP="00E334E1">
      <w:pPr>
        <w:jc w:val="both"/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Данная рабочая программа по технологии рас</w:t>
      </w:r>
      <w:r w:rsidR="0027792D">
        <w:rPr>
          <w:rFonts w:eastAsiaTheme="minorHAnsi"/>
          <w:color w:val="000000"/>
          <w:sz w:val="28"/>
          <w:szCs w:val="28"/>
          <w:lang w:eastAsia="en-US"/>
        </w:rPr>
        <w:t>считана на изучение предмета в 10</w:t>
      </w:r>
      <w:r w:rsidRPr="00E334E1">
        <w:rPr>
          <w:rFonts w:eastAsiaTheme="minorHAnsi"/>
          <w:color w:val="000000"/>
          <w:sz w:val="28"/>
          <w:szCs w:val="28"/>
          <w:lang w:eastAsia="en-US"/>
        </w:rPr>
        <w:t xml:space="preserve"> классе на общеобразовательном уровне </w:t>
      </w:r>
      <w:r w:rsidRPr="00E334E1">
        <w:rPr>
          <w:rFonts w:eastAsiaTheme="minorHAnsi"/>
          <w:b/>
          <w:color w:val="000000"/>
          <w:sz w:val="28"/>
          <w:szCs w:val="28"/>
          <w:lang w:eastAsia="en-US"/>
        </w:rPr>
        <w:t>в объеме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2</w:t>
            </w:r>
          </w:p>
        </w:tc>
      </w:tr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b/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году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68</w:t>
            </w:r>
          </w:p>
        </w:tc>
      </w:tr>
    </w:tbl>
    <w:p w:rsidR="00FA3B28" w:rsidRPr="00E334E1" w:rsidRDefault="00FA3B28" w:rsidP="00E334E1">
      <w:pPr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согласно учебного плана школы.</w:t>
      </w: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IV</w:t>
      </w:r>
      <w:r w:rsidRPr="00E334E1">
        <w:rPr>
          <w:sz w:val="28"/>
          <w:szCs w:val="28"/>
        </w:rPr>
        <w:t>.</w:t>
      </w:r>
      <w:r w:rsidRPr="00E334E1">
        <w:rPr>
          <w:b/>
          <w:sz w:val="28"/>
          <w:szCs w:val="28"/>
        </w:rPr>
        <w:t>Тематическое планирование</w:t>
      </w:r>
    </w:p>
    <w:p w:rsidR="005C51A1" w:rsidRPr="00877717" w:rsidRDefault="005C51A1" w:rsidP="005C51A1">
      <w:pPr>
        <w:spacing w:line="276" w:lineRule="auto"/>
        <w:jc w:val="both"/>
        <w:rPr>
          <w:sz w:val="26"/>
          <w:szCs w:val="26"/>
        </w:rPr>
      </w:pPr>
      <w:r w:rsidRPr="00072A75">
        <w:rPr>
          <w:bCs/>
          <w:sz w:val="26"/>
          <w:szCs w:val="26"/>
        </w:rPr>
        <w:t>Учебник:</w:t>
      </w:r>
      <w:r w:rsidRPr="00877717">
        <w:rPr>
          <w:b/>
          <w:bCs/>
          <w:sz w:val="26"/>
          <w:szCs w:val="26"/>
        </w:rPr>
        <w:t xml:space="preserve"> </w:t>
      </w:r>
      <w:r w:rsidRPr="00877717">
        <w:rPr>
          <w:sz w:val="26"/>
          <w:szCs w:val="26"/>
        </w:rPr>
        <w:t>Технология: базовый уровень: 10-11 классы учебник для учащихся общеобразовательных учреждений / В.Д.Симоненко, О.П.Очинин, М.В.Матяш; под ред. В.Д.Симоненко -М.: Вентана–Граф, 2012.-224с. : ил.</w:t>
      </w:r>
    </w:p>
    <w:p w:rsidR="000F097C" w:rsidRPr="00EE4B37" w:rsidRDefault="000F097C" w:rsidP="000F097C">
      <w:pPr>
        <w:rPr>
          <w:b/>
          <w:sz w:val="28"/>
          <w:szCs w:val="28"/>
        </w:rPr>
      </w:pPr>
    </w:p>
    <w:p w:rsidR="005C51A1" w:rsidRPr="00EE4B37" w:rsidRDefault="000F097C" w:rsidP="000F097C">
      <w:pPr>
        <w:rPr>
          <w:b/>
          <w:sz w:val="28"/>
          <w:szCs w:val="28"/>
        </w:rPr>
      </w:pPr>
      <w:r w:rsidRPr="00EE4B37">
        <w:rPr>
          <w:b/>
          <w:sz w:val="28"/>
          <w:szCs w:val="28"/>
        </w:rPr>
        <w:t xml:space="preserve">      </w:t>
      </w:r>
    </w:p>
    <w:tbl>
      <w:tblPr>
        <w:tblStyle w:val="13"/>
        <w:tblW w:w="10207" w:type="dxa"/>
        <w:tblInd w:w="-318" w:type="dxa"/>
        <w:tblLook w:val="04A0" w:firstRow="1" w:lastRow="0" w:firstColumn="1" w:lastColumn="0" w:noHBand="0" w:noVBand="1"/>
      </w:tblPr>
      <w:tblGrid>
        <w:gridCol w:w="588"/>
        <w:gridCol w:w="7061"/>
        <w:gridCol w:w="1278"/>
        <w:gridCol w:w="1280"/>
      </w:tblGrid>
      <w:tr w:rsidR="005C51A1" w:rsidRPr="00924D14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№</w:t>
            </w: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137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22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Кол- во</w:t>
            </w: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часов  на изучение</w:t>
            </w: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1274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Из них практич.</w:t>
            </w:r>
          </w:p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работы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Вводный инструктаж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-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 xml:space="preserve">Технология как часть общечеловеческой культуры 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Промышленные технологии и глобальные проблемы человечества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Природоохранные технологии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Профессиональная деятельность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Культура труда и профессиональная этика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Профессиональное становление личности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4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Подготовка к профессиональной деятельности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Трудоустройство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Имидж и этикет современного делового человека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2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24D14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24D14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55C8">
              <w:rPr>
                <w:sz w:val="26"/>
                <w:szCs w:val="26"/>
              </w:rPr>
              <w:t>Технология проектирования и создания материальных объектов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C51A1" w:rsidRPr="00E455C8" w:rsidTr="00AF26D9">
        <w:tc>
          <w:tcPr>
            <w:tcW w:w="568" w:type="dxa"/>
          </w:tcPr>
          <w:p w:rsidR="005C51A1" w:rsidRPr="009449E6" w:rsidRDefault="005C51A1" w:rsidP="00AF26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137" w:type="dxa"/>
          </w:tcPr>
          <w:p w:rsidR="005C51A1" w:rsidRPr="00E455C8" w:rsidRDefault="005C51A1" w:rsidP="00AF26D9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E455C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8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274" w:type="dxa"/>
          </w:tcPr>
          <w:p w:rsidR="005C51A1" w:rsidRPr="00E455C8" w:rsidRDefault="005C51A1" w:rsidP="00AF26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455C8">
              <w:rPr>
                <w:b/>
                <w:sz w:val="26"/>
                <w:szCs w:val="26"/>
              </w:rPr>
              <w:t>50</w:t>
            </w:r>
          </w:p>
        </w:tc>
      </w:tr>
    </w:tbl>
    <w:p w:rsidR="000F097C" w:rsidRPr="00EE4B37" w:rsidRDefault="000F097C" w:rsidP="000F097C">
      <w:pPr>
        <w:rPr>
          <w:b/>
          <w:sz w:val="28"/>
          <w:szCs w:val="28"/>
        </w:rPr>
      </w:pPr>
    </w:p>
    <w:p w:rsidR="005C51A1" w:rsidRDefault="005C51A1" w:rsidP="00DC3577">
      <w:pPr>
        <w:jc w:val="center"/>
        <w:rPr>
          <w:b/>
          <w:sz w:val="28"/>
          <w:szCs w:val="28"/>
          <w:lang w:val="en-US"/>
        </w:rPr>
        <w:sectPr w:rsidR="005C51A1" w:rsidSect="007938DA">
          <w:footerReference w:type="default" r:id="rId9"/>
          <w:pgSz w:w="11906" w:h="16838" w:code="9"/>
          <w:pgMar w:top="568" w:right="991" w:bottom="568" w:left="1276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F097C" w:rsidRPr="00EE4B37" w:rsidRDefault="00DC3577" w:rsidP="00DC3577">
      <w:pPr>
        <w:jc w:val="center"/>
        <w:rPr>
          <w:b/>
          <w:sz w:val="28"/>
          <w:szCs w:val="28"/>
        </w:rPr>
      </w:pPr>
      <w:r w:rsidRPr="00FE6CC2">
        <w:rPr>
          <w:b/>
          <w:sz w:val="28"/>
          <w:szCs w:val="28"/>
          <w:lang w:val="en-US"/>
        </w:rPr>
        <w:lastRenderedPageBreak/>
        <w:t>V</w:t>
      </w:r>
      <w:r w:rsidRPr="00FE6CC2">
        <w:rPr>
          <w:b/>
          <w:sz w:val="28"/>
          <w:szCs w:val="28"/>
        </w:rPr>
        <w:t>.</w:t>
      </w:r>
      <w:r w:rsidRPr="000F097C">
        <w:rPr>
          <w:b/>
          <w:sz w:val="28"/>
          <w:szCs w:val="28"/>
        </w:rPr>
        <w:t>Календарно-тематическое планирование</w:t>
      </w:r>
    </w:p>
    <w:p w:rsidR="00DC3577" w:rsidRDefault="005C51A1" w:rsidP="00DC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C3577">
        <w:rPr>
          <w:b/>
          <w:sz w:val="28"/>
          <w:szCs w:val="28"/>
        </w:rPr>
        <w:t xml:space="preserve"> класс</w:t>
      </w:r>
    </w:p>
    <w:p w:rsidR="000F097C" w:rsidRPr="00F53D37" w:rsidRDefault="000F097C" w:rsidP="000F097C">
      <w:pPr>
        <w:rPr>
          <w:b/>
        </w:rPr>
      </w:pPr>
    </w:p>
    <w:tbl>
      <w:tblPr>
        <w:tblStyle w:val="13"/>
        <w:tblW w:w="15410" w:type="dxa"/>
        <w:tblLook w:val="04A0" w:firstRow="1" w:lastRow="0" w:firstColumn="1" w:lastColumn="0" w:noHBand="0" w:noVBand="1"/>
      </w:tblPr>
      <w:tblGrid>
        <w:gridCol w:w="848"/>
        <w:gridCol w:w="848"/>
        <w:gridCol w:w="6634"/>
        <w:gridCol w:w="4819"/>
        <w:gridCol w:w="1175"/>
        <w:gridCol w:w="1086"/>
      </w:tblGrid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П</w:t>
            </w:r>
            <w:r w:rsidRPr="00AD6D60">
              <w:rPr>
                <w:lang w:val="en-US"/>
              </w:rPr>
              <w:t>/</w:t>
            </w:r>
            <w:r w:rsidRPr="00AD6D60">
              <w:t>п урока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№ урока в теме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spacing w:line="360" w:lineRule="auto"/>
              <w:jc w:val="center"/>
            </w:pPr>
          </w:p>
          <w:p w:rsidR="005C51A1" w:rsidRPr="00AD6D60" w:rsidRDefault="005C51A1" w:rsidP="00AF26D9">
            <w:pPr>
              <w:spacing w:line="360" w:lineRule="auto"/>
              <w:jc w:val="center"/>
            </w:pPr>
            <w:r w:rsidRPr="00AD6D60">
              <w:t>Тема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</w:p>
          <w:p w:rsidR="005C51A1" w:rsidRPr="00AD6D60" w:rsidRDefault="005C51A1" w:rsidP="00AF26D9">
            <w:pPr>
              <w:jc w:val="center"/>
            </w:pPr>
            <w:r w:rsidRPr="00AD6D60">
              <w:t>Словарная</w:t>
            </w:r>
          </w:p>
          <w:p w:rsidR="005C51A1" w:rsidRPr="00AD6D60" w:rsidRDefault="005C51A1" w:rsidP="00AF26D9">
            <w:pPr>
              <w:jc w:val="center"/>
            </w:pPr>
            <w:r w:rsidRPr="00AD6D60">
              <w:t>работа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</w:p>
          <w:p w:rsidR="005C51A1" w:rsidRPr="00AD6D60" w:rsidRDefault="005C51A1" w:rsidP="00AF26D9">
            <w:pPr>
              <w:jc w:val="center"/>
            </w:pPr>
            <w:r w:rsidRPr="00AD6D60">
              <w:t>Кол-во</w:t>
            </w:r>
          </w:p>
          <w:p w:rsidR="005C51A1" w:rsidRPr="00AD6D60" w:rsidRDefault="005C51A1" w:rsidP="00AF26D9">
            <w:pPr>
              <w:spacing w:line="360" w:lineRule="auto"/>
              <w:jc w:val="center"/>
            </w:pPr>
            <w:r w:rsidRPr="00AD6D60">
              <w:t>часов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spacing w:line="360" w:lineRule="auto"/>
              <w:jc w:val="center"/>
            </w:pPr>
          </w:p>
          <w:p w:rsidR="005C51A1" w:rsidRPr="00AD6D60" w:rsidRDefault="005C51A1" w:rsidP="00AF26D9">
            <w:pPr>
              <w:spacing w:line="360" w:lineRule="auto"/>
              <w:jc w:val="center"/>
            </w:pPr>
            <w:r w:rsidRPr="00AD6D60">
              <w:t>Дата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1.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r w:rsidRPr="00AD6D60">
              <w:t>Вводный инструктаж- 1 час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Техника безопасности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Технология как часть общечеловеческой культуры – 4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Технологическая культура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Технологическая культура, составляющие технологии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Понятие «технология»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Технология, промышленные технологии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Технологические уклады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Технологические уклады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Связь технологии с наукой, техникой и производством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Наука, техника, производство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Промышленные технологии и глобальные проблемы человечества –5 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  <w:r w:rsidRPr="00AD6D60">
              <w:t xml:space="preserve">Понятие </w:t>
            </w:r>
            <w:r w:rsidRPr="00AD6D60">
              <w:rPr>
                <w:b/>
              </w:rPr>
              <w:t>«</w:t>
            </w:r>
            <w:r w:rsidRPr="00AD6D60">
              <w:t>промышленные технологии»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промышленные технологии,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Посадка деревьев и кустарников возле школы.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ТЭС, ГРЭС, захоронение отходов,</w:t>
            </w:r>
          </w:p>
          <w:p w:rsidR="005C51A1" w:rsidRPr="00AD6D60" w:rsidRDefault="005C51A1" w:rsidP="00AF26D9">
            <w:r w:rsidRPr="00AD6D60">
              <w:t>Метод кальцинации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Промышленные технологии и транспорт.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Природные ресурсы, коэффициент использования материалов озоновая дыра.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9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Оценка запыленности воздуха.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Парниковый эффект, озоновая дыра, фреон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10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Сельское хозяйство в системе природопользования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Экстенсивный путь развития с/х, нитраты, нитриты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Природоохранные технологии- 6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11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Default="005C51A1" w:rsidP="00AF26D9">
            <w:pPr>
              <w:jc w:val="both"/>
            </w:pPr>
            <w:r w:rsidRPr="00AD6D60">
              <w:t>Экологический мониторинг. Практическая работа.</w:t>
            </w:r>
          </w:p>
          <w:p w:rsidR="00AF26D9" w:rsidRPr="00AD6D60" w:rsidRDefault="00AF26D9" w:rsidP="00AF26D9">
            <w:pPr>
              <w:jc w:val="both"/>
            </w:pPr>
            <w:r>
              <w:t>Профессии и производство. Эколог.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Мониторинг, экологическая экспертиза, безотходные технологии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Применение экологически чистых и безотходных производств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Безотходные технологии, рациональное использование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13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Оценка качества пресной воды.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Оценка качества, закисление вод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Использование альтернативных источников энергии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СЭС, геотермальная энергия, энергия волн и течений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15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Тест по теме: «Технологии в современном мире»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Уборка мусора около школы.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Экологическая мораль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Профессиональная деятельность-   5 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Понятие профессиональной деятельности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Профессиональная деятельность, разделение труда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lastRenderedPageBreak/>
              <w:t>18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Сферы, отрасли, предметы труда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Специализация, предмет и средства труда, орудия производства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19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Профессиональная деятельность. Практическая работа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Профессиональная деятельность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20-21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4-5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Нормирование и оплата труда.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Нормирование и оплата труда, тарифная ставка, тарифная сетка,квалификация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Культура труда и профессиональная этика-  5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Понятие «культура труда»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Культура труда, ТБ, эффективность производства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23-24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2-3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Профессиональная этика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Профессиональная этика, мораль, этика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25-26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4-5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Профессиональная этика.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Профессиональное становление личности- 4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Этапы профессионального становления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 xml:space="preserve">Профессиональное становление, 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Профессиональная карьера.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Компетентность,мастерство, творчество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29-30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3-4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Профессиональная карьера.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Подготовка к профессиональной деятельности -6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31-32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1-2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Рынок труда и профессий</w:t>
            </w:r>
            <w:r w:rsidR="00AE46CB">
              <w:t>.Профессии и производство.Биржа труда.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Рынок труда, безработица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33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Тест по теме: «Профессиональная деятельность»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Виды профессионального образования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Начальное, среднее, высшее и послевузовское профобразование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35-36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5-6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Виды профессионального образования.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Трудоустройство- 6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Профессиональное резюме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Профессиональное резюме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38-39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2-3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Профессиональное резюме.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40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Формы самопрезентации для профессионального образования и трудоустройства.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Автобиография, самопрезентация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41-42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5-6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Формы самопрезентации для профессионального образования и трудоустройства.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Имидж и этикет современного делового человека-5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43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Имидж офиса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 xml:space="preserve">Имидж, офис, этикет, 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Мой имидж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45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Дизайн офиса.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Дизайнер, интерьер, композиция, мебель, фирменный стиль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Имидж сотрудников.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Должностная инструкция, поза, жесты, манера сидеть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Служебно- деловой этикет.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 xml:space="preserve">Деловой этикет, манера поведения, стиль </w:t>
            </w:r>
            <w:r w:rsidRPr="00AD6D60">
              <w:lastRenderedPageBreak/>
              <w:t>отношений.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lastRenderedPageBreak/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15410" w:type="dxa"/>
            <w:gridSpan w:val="6"/>
          </w:tcPr>
          <w:p w:rsidR="005C51A1" w:rsidRPr="00AD6D60" w:rsidRDefault="005C51A1" w:rsidP="00AF26D9">
            <w:pPr>
              <w:jc w:val="center"/>
              <w:rPr>
                <w:b/>
              </w:rPr>
            </w:pPr>
            <w:r w:rsidRPr="00AD6D60">
              <w:rPr>
                <w:b/>
              </w:rPr>
              <w:t>Технология проектирования и создания материальных объектов -   21 часов</w:t>
            </w: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Понятие творчества.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Изобретение, патент, товарный знак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49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Защита интеллектуальной собственности</w:t>
            </w:r>
            <w:r w:rsidR="00C649D2">
              <w:t>. Профессии  производство. Программист.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Интеллектуальная собственность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50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Методы решения творческих задач. Мозговая атака.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Творческие задачи, мозговой штурм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51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Метод контрольных вопросов.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Метод контрольных вопросов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52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Эвристические беседы .Практическая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Синектика, синектор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53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Тест  по теме: «Имидж и этикет современного делового человека»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54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7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Алгоритм дизайна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 xml:space="preserve">Алгоритм дизайна, идея, 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55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8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Создание банка идей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Образ будущего изделия, банк современных матриалов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9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 xml:space="preserve">Научный подход в проектировании изделий 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 xml:space="preserve">Компьютерное моделирование, 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10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Материализация проекта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Стоимость проекта, маркетинг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Учебный дизайн- проект. Практическая работа.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Дизайн- проект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59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12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Выбор материалов.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Материалы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60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13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Составление чертежей изделия . Практическая работа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Чертеж изделия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61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14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Составление технологической карты. Практическая работа</w:t>
            </w:r>
          </w:p>
        </w:tc>
        <w:tc>
          <w:tcPr>
            <w:tcW w:w="4819" w:type="dxa"/>
          </w:tcPr>
          <w:p w:rsidR="005C51A1" w:rsidRPr="00AD6D60" w:rsidRDefault="005C51A1" w:rsidP="00AF26D9">
            <w:r w:rsidRPr="00AD6D60">
              <w:t>Технологическая карта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62-66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15-19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Выполнение дизайн- проекта. Практическая работа.</w:t>
            </w:r>
            <w:r w:rsidR="00C649D2">
              <w:t>Профессии и производство. Дизайнер.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5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67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20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Тест по теме: «Технология проектирования и создания материальных объектов»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68</w:t>
            </w: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  <w:r w:rsidRPr="00AD6D60">
              <w:t>21</w:t>
            </w:r>
          </w:p>
        </w:tc>
        <w:tc>
          <w:tcPr>
            <w:tcW w:w="6634" w:type="dxa"/>
          </w:tcPr>
          <w:p w:rsidR="005C51A1" w:rsidRPr="00AD6D60" w:rsidRDefault="005C51A1" w:rsidP="00AF26D9">
            <w:pPr>
              <w:jc w:val="both"/>
            </w:pPr>
            <w:r w:rsidRPr="00AD6D60">
              <w:t>Защита проекта. Итоговый урок.</w:t>
            </w:r>
          </w:p>
        </w:tc>
        <w:tc>
          <w:tcPr>
            <w:tcW w:w="4819" w:type="dxa"/>
          </w:tcPr>
          <w:p w:rsidR="005C51A1" w:rsidRPr="00AD6D60" w:rsidRDefault="005C51A1" w:rsidP="00AF26D9">
            <w:pPr>
              <w:jc w:val="center"/>
            </w:pPr>
            <w:r w:rsidRPr="00AD6D60">
              <w:t>-----------</w:t>
            </w:r>
          </w:p>
        </w:tc>
        <w:tc>
          <w:tcPr>
            <w:tcW w:w="1175" w:type="dxa"/>
          </w:tcPr>
          <w:p w:rsidR="005C51A1" w:rsidRPr="00AD6D60" w:rsidRDefault="005C51A1" w:rsidP="00AF26D9">
            <w:pPr>
              <w:jc w:val="center"/>
            </w:pPr>
            <w:r w:rsidRPr="00AD6D60">
              <w:t>1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  <w:tr w:rsidR="005C51A1" w:rsidRPr="00AD6D60" w:rsidTr="00AF26D9">
        <w:tc>
          <w:tcPr>
            <w:tcW w:w="848" w:type="dxa"/>
          </w:tcPr>
          <w:p w:rsidR="005C51A1" w:rsidRPr="00AD6D60" w:rsidRDefault="005C51A1" w:rsidP="00AF26D9">
            <w:pPr>
              <w:jc w:val="both"/>
            </w:pPr>
          </w:p>
        </w:tc>
        <w:tc>
          <w:tcPr>
            <w:tcW w:w="848" w:type="dxa"/>
          </w:tcPr>
          <w:p w:rsidR="005C51A1" w:rsidRPr="00AD6D60" w:rsidRDefault="005C51A1" w:rsidP="00AF26D9">
            <w:pPr>
              <w:jc w:val="center"/>
            </w:pPr>
          </w:p>
        </w:tc>
        <w:tc>
          <w:tcPr>
            <w:tcW w:w="11453" w:type="dxa"/>
            <w:gridSpan w:val="2"/>
          </w:tcPr>
          <w:p w:rsidR="005C51A1" w:rsidRPr="00E9473D" w:rsidRDefault="005C51A1" w:rsidP="00AF26D9">
            <w:pPr>
              <w:jc w:val="right"/>
              <w:rPr>
                <w:b/>
              </w:rPr>
            </w:pPr>
            <w:r w:rsidRPr="00E9473D">
              <w:rPr>
                <w:b/>
              </w:rPr>
              <w:t>Итого:</w:t>
            </w:r>
          </w:p>
        </w:tc>
        <w:tc>
          <w:tcPr>
            <w:tcW w:w="1175" w:type="dxa"/>
          </w:tcPr>
          <w:p w:rsidR="005C51A1" w:rsidRPr="00E9473D" w:rsidRDefault="005C51A1" w:rsidP="00AF26D9">
            <w:pPr>
              <w:jc w:val="center"/>
              <w:rPr>
                <w:b/>
              </w:rPr>
            </w:pPr>
            <w:r w:rsidRPr="00E9473D">
              <w:rPr>
                <w:b/>
              </w:rPr>
              <w:t>68</w:t>
            </w:r>
          </w:p>
        </w:tc>
        <w:tc>
          <w:tcPr>
            <w:tcW w:w="1086" w:type="dxa"/>
          </w:tcPr>
          <w:p w:rsidR="005C51A1" w:rsidRPr="00AD6D60" w:rsidRDefault="005C51A1" w:rsidP="00AF26D9">
            <w:pPr>
              <w:jc w:val="both"/>
              <w:rPr>
                <w:b/>
              </w:rPr>
            </w:pPr>
          </w:p>
        </w:tc>
      </w:tr>
    </w:tbl>
    <w:p w:rsidR="005C51A1" w:rsidRPr="00AD6D60" w:rsidRDefault="005C51A1" w:rsidP="005C51A1">
      <w:pPr>
        <w:spacing w:line="360" w:lineRule="auto"/>
        <w:jc w:val="both"/>
        <w:rPr>
          <w:b/>
        </w:rPr>
      </w:pPr>
    </w:p>
    <w:p w:rsidR="005C51A1" w:rsidRPr="00AD6D60" w:rsidRDefault="005C51A1" w:rsidP="005C51A1">
      <w:pPr>
        <w:spacing w:line="360" w:lineRule="auto"/>
        <w:jc w:val="both"/>
        <w:rPr>
          <w:b/>
        </w:rPr>
      </w:pPr>
    </w:p>
    <w:p w:rsidR="005C51A1" w:rsidRPr="00AD6D60" w:rsidRDefault="005C51A1" w:rsidP="005C51A1">
      <w:pPr>
        <w:spacing w:line="360" w:lineRule="auto"/>
        <w:jc w:val="both"/>
        <w:rPr>
          <w:b/>
        </w:rPr>
      </w:pPr>
    </w:p>
    <w:p w:rsidR="005C51A1" w:rsidRPr="00AD6D60" w:rsidRDefault="005C51A1" w:rsidP="005C51A1">
      <w:pPr>
        <w:jc w:val="both"/>
      </w:pPr>
    </w:p>
    <w:p w:rsidR="005C51A1" w:rsidRPr="00AD6D60" w:rsidRDefault="005C51A1" w:rsidP="005C51A1">
      <w:pPr>
        <w:jc w:val="both"/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795C74" w:rsidRPr="000F097C" w:rsidRDefault="00795C74" w:rsidP="00E334E1">
      <w:pPr>
        <w:jc w:val="center"/>
        <w:rPr>
          <w:b/>
          <w:sz w:val="28"/>
          <w:szCs w:val="28"/>
        </w:rPr>
        <w:sectPr w:rsidR="00795C74" w:rsidRPr="000F097C" w:rsidSect="005C51A1">
          <w:pgSz w:w="16838" w:h="11906" w:orient="landscape" w:code="9"/>
          <w:pgMar w:top="567" w:right="567" w:bottom="992" w:left="567" w:header="0" w:footer="0" w:gutter="0"/>
          <w:cols w:space="708"/>
          <w:docGrid w:linePitch="360"/>
        </w:sectPr>
      </w:pPr>
    </w:p>
    <w:p w:rsidR="00BF7B08" w:rsidRPr="00E0195F" w:rsidRDefault="00BF7B08" w:rsidP="00BF7B0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E0195F">
        <w:rPr>
          <w:b/>
          <w:sz w:val="26"/>
          <w:szCs w:val="26"/>
          <w:lang w:val="en-US"/>
        </w:rPr>
        <w:lastRenderedPageBreak/>
        <w:t>VI</w:t>
      </w:r>
      <w:r w:rsidRPr="00E0195F">
        <w:rPr>
          <w:b/>
          <w:sz w:val="26"/>
          <w:szCs w:val="26"/>
        </w:rPr>
        <w:t>.Контрольно-измерительные материалы</w:t>
      </w:r>
    </w:p>
    <w:p w:rsidR="00BF7B08" w:rsidRPr="00A86653" w:rsidRDefault="00A86653" w:rsidP="00A86653">
      <w:pPr>
        <w:suppressAutoHyphens/>
        <w:ind w:left="-540"/>
        <w:rPr>
          <w:szCs w:val="26"/>
          <w:lang w:eastAsia="ar-SA"/>
        </w:rPr>
      </w:pPr>
      <w:r w:rsidRPr="00A86653">
        <w:rPr>
          <w:szCs w:val="26"/>
          <w:lang w:eastAsia="ar-SA"/>
        </w:rPr>
        <w:t>Класс : 10</w:t>
      </w:r>
    </w:p>
    <w:p w:rsidR="001C2E74" w:rsidRPr="00EF313B" w:rsidRDefault="001C2E74" w:rsidP="001C2E74">
      <w:pPr>
        <w:suppressAutoHyphens/>
        <w:jc w:val="center"/>
        <w:rPr>
          <w:b/>
          <w:sz w:val="26"/>
          <w:szCs w:val="26"/>
          <w:lang w:eastAsia="ar-SA"/>
        </w:rPr>
      </w:pPr>
      <w:r w:rsidRPr="00EF313B">
        <w:rPr>
          <w:b/>
          <w:sz w:val="26"/>
          <w:szCs w:val="26"/>
          <w:lang w:eastAsia="ar-SA"/>
        </w:rPr>
        <w:t>Тест</w:t>
      </w:r>
    </w:p>
    <w:p w:rsidR="001C2E74" w:rsidRPr="00EF313B" w:rsidRDefault="001C2E74" w:rsidP="001C2E74">
      <w:pPr>
        <w:suppressAutoHyphens/>
        <w:jc w:val="center"/>
        <w:rPr>
          <w:b/>
          <w:sz w:val="26"/>
          <w:szCs w:val="26"/>
          <w:lang w:eastAsia="ar-SA"/>
        </w:rPr>
      </w:pPr>
      <w:r w:rsidRPr="00EF313B">
        <w:rPr>
          <w:b/>
          <w:sz w:val="26"/>
          <w:szCs w:val="26"/>
          <w:lang w:eastAsia="ar-SA"/>
        </w:rPr>
        <w:t>по теме : «Профессиональная деятельность»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Задание: Выберите правильный ответ.</w:t>
      </w:r>
    </w:p>
    <w:p w:rsidR="001C2E74" w:rsidRPr="00EF313B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Тест А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1.Перечисли основные виды деятельности, свойственные всем людям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а)общение   б)игра     в)учение     г)физкультура   д)труд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2.Деятельность человека по своей профессии и специальности в определенной сфере и отрасли производства называется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а)работа   б)профессиональная деятельность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3.При интеллектуальном труде затрачиваются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а)интеллектуальные усилия;    б) мышечная энергия.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4.Виды норм труда:</w:t>
      </w:r>
    </w:p>
    <w:p w:rsidR="001C2E74" w:rsidRPr="003C68B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 xml:space="preserve">а)нормы охраны труда;        б)нормы затрат труда        в)нормы результатов труда           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г) все ответы верны</w:t>
      </w:r>
    </w:p>
    <w:p w:rsidR="001C2E74" w:rsidRPr="00EF313B" w:rsidRDefault="001C2E74" w:rsidP="001C2E74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6"/>
          <w:szCs w:val="26"/>
          <w:u w:val="single"/>
        </w:rPr>
      </w:pPr>
      <w:r w:rsidRPr="00EF313B">
        <w:rPr>
          <w:sz w:val="26"/>
          <w:szCs w:val="26"/>
          <w:lang w:eastAsia="ar-SA"/>
        </w:rPr>
        <w:t>5.</w:t>
      </w:r>
      <w:r w:rsidRPr="00EF313B">
        <w:rPr>
          <w:b/>
          <w:bCs/>
          <w:color w:val="000000"/>
          <w:sz w:val="26"/>
          <w:szCs w:val="26"/>
          <w:u w:val="single"/>
        </w:rPr>
        <w:t xml:space="preserve"> </w:t>
      </w:r>
      <w:r w:rsidRPr="00EF313B">
        <w:rPr>
          <w:bCs/>
          <w:color w:val="000000"/>
          <w:sz w:val="26"/>
          <w:szCs w:val="26"/>
          <w:u w:val="single"/>
        </w:rPr>
        <w:t>Творческая д</w:t>
      </w:r>
      <w:r w:rsidRPr="00EF313B">
        <w:rPr>
          <w:rStyle w:val="c5"/>
          <w:color w:val="000000"/>
          <w:sz w:val="26"/>
          <w:szCs w:val="26"/>
          <w:u w:val="single"/>
        </w:rPr>
        <w:t>еятельность человека по созданию товаров или услуг за счёт собственных заемных средств с целью получения прибыли называется:</w:t>
      </w:r>
    </w:p>
    <w:p w:rsidR="001C2E74" w:rsidRPr="00EF313B" w:rsidRDefault="001C2E74" w:rsidP="001C2E74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6"/>
          <w:szCs w:val="26"/>
        </w:rPr>
      </w:pPr>
      <w:r w:rsidRPr="00EF313B">
        <w:rPr>
          <w:color w:val="000000"/>
          <w:sz w:val="26"/>
          <w:szCs w:val="26"/>
        </w:rPr>
        <w:t> а) патентная деятельность;   б)предпринимательство;       в)провайдерская деятельность;</w:t>
      </w:r>
      <w:r>
        <w:rPr>
          <w:color w:val="000000"/>
          <w:sz w:val="26"/>
          <w:szCs w:val="26"/>
        </w:rPr>
        <w:t xml:space="preserve">   </w:t>
      </w:r>
      <w:r w:rsidRPr="00EF313B">
        <w:rPr>
          <w:color w:val="000000"/>
          <w:sz w:val="26"/>
          <w:szCs w:val="26"/>
        </w:rPr>
        <w:t> г)банковская деятельность.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6.Профессии «парикмахер» и «продавец» относят к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а)массовым профессиям;  </w:t>
      </w:r>
      <w:r w:rsidRPr="00EF313B">
        <w:rPr>
          <w:sz w:val="26"/>
          <w:szCs w:val="26"/>
          <w:lang w:eastAsia="ar-SA"/>
        </w:rPr>
        <w:t xml:space="preserve"> б)престижным профессиям;         в)опасным профессиям.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7.Достигнутый уровень организации производства называется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а)рынок труда;   б)культура труда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8.Краткая информация о себе как о специалисте, включающие данные об образовании, специальности квалификации, трудовом стаже, цели поиска работы называется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 трудоустройство      б)профессиональное резюме    в)автобиография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u w:val="single"/>
          <w:lang w:eastAsia="ar-SA"/>
        </w:rPr>
      </w:pPr>
      <w:r w:rsidRPr="00EF313B">
        <w:rPr>
          <w:sz w:val="26"/>
          <w:szCs w:val="26"/>
          <w:u w:val="single"/>
          <w:lang w:eastAsia="ar-SA"/>
        </w:rPr>
        <w:t>9.Высший уровень овладения профессиональной деятельностью называется 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 профессиональное мастерство;  б)профессиональная карьера;   в)профессиональное творчество.</w:t>
      </w:r>
    </w:p>
    <w:p w:rsidR="001C2E74" w:rsidRPr="00EF313B" w:rsidRDefault="001C2E74" w:rsidP="001C2E74">
      <w:pPr>
        <w:suppressAutoHyphens/>
        <w:spacing w:line="276" w:lineRule="auto"/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</w:pPr>
      <w:r w:rsidRPr="00EF313B">
        <w:rPr>
          <w:sz w:val="26"/>
          <w:szCs w:val="26"/>
          <w:u w:val="single"/>
          <w:lang w:eastAsia="ar-SA"/>
        </w:rPr>
        <w:t>10.</w:t>
      </w:r>
      <w:r w:rsidRPr="00EF313B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 xml:space="preserve"> </w:t>
      </w:r>
      <w:r w:rsidRPr="00EF313B">
        <w:rPr>
          <w:sz w:val="26"/>
          <w:szCs w:val="26"/>
          <w:u w:val="single"/>
          <w:shd w:val="clear" w:color="auto" w:fill="FFFFFF"/>
        </w:rPr>
        <w:t>Наличие в стране людей, составляющих часть </w:t>
      </w:r>
      <w:hyperlink r:id="rId10" w:tooltip="Экономически активное население" w:history="1">
        <w:r w:rsidRPr="00EF313B">
          <w:rPr>
            <w:rStyle w:val="aa"/>
            <w:color w:val="auto"/>
            <w:sz w:val="26"/>
            <w:szCs w:val="26"/>
            <w:shd w:val="clear" w:color="auto" w:fill="FFFFFF"/>
          </w:rPr>
          <w:t>экономически активного населения</w:t>
        </w:r>
      </w:hyperlink>
      <w:r w:rsidRPr="00EF313B">
        <w:rPr>
          <w:sz w:val="26"/>
          <w:szCs w:val="26"/>
          <w:u w:val="single"/>
          <w:shd w:val="clear" w:color="auto" w:fill="FFFFFF"/>
        </w:rPr>
        <w:t>, которые способны и желают трудиться по найму, но не могут найти работу</w:t>
      </w:r>
      <w:r w:rsidRPr="00EF313B">
        <w:rPr>
          <w:color w:val="222222"/>
          <w:sz w:val="26"/>
          <w:szCs w:val="26"/>
          <w:u w:val="single"/>
          <w:shd w:val="clear" w:color="auto" w:fill="FFFFFF"/>
        </w:rPr>
        <w:t>- это: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а)безработица ;           б)рынок труда;      в)профессиональное образование.</w:t>
      </w:r>
    </w:p>
    <w:p w:rsidR="001C2E74" w:rsidRPr="00EF313B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Тест В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Pr="00EF313B">
        <w:rPr>
          <w:sz w:val="26"/>
          <w:szCs w:val="26"/>
          <w:lang w:eastAsia="ar-SA"/>
        </w:rPr>
        <w:t>Задание: Вставь пропущенные слова.</w:t>
      </w:r>
    </w:p>
    <w:p w:rsidR="001C2E74" w:rsidRPr="00EF313B" w:rsidRDefault="001C2E74" w:rsidP="001C2E74">
      <w:pPr>
        <w:spacing w:line="276" w:lineRule="auto"/>
        <w:rPr>
          <w:sz w:val="26"/>
          <w:szCs w:val="26"/>
        </w:rPr>
      </w:pPr>
      <w:r w:rsidRPr="00EF313B">
        <w:rPr>
          <w:sz w:val="26"/>
          <w:szCs w:val="26"/>
        </w:rPr>
        <w:t>Функции профессиональной деятельности:</w:t>
      </w:r>
    </w:p>
    <w:p w:rsidR="001C2E74" w:rsidRPr="00EF313B" w:rsidRDefault="001C2E74" w:rsidP="001C2E74">
      <w:pPr>
        <w:spacing w:line="276" w:lineRule="auto"/>
        <w:rPr>
          <w:sz w:val="26"/>
          <w:szCs w:val="26"/>
        </w:rPr>
      </w:pPr>
      <w:r w:rsidRPr="00EF313B">
        <w:rPr>
          <w:sz w:val="26"/>
          <w:szCs w:val="26"/>
        </w:rPr>
        <w:t>а) создание ………. и духовных благ ; б)преобразование ……………среды.</w:t>
      </w:r>
    </w:p>
    <w:p w:rsidR="001C2E74" w:rsidRPr="00EF313B" w:rsidRDefault="001C2E74" w:rsidP="001C2E74">
      <w:pPr>
        <w:spacing w:line="276" w:lineRule="auto"/>
        <w:rPr>
          <w:sz w:val="26"/>
          <w:szCs w:val="26"/>
        </w:rPr>
      </w:pPr>
      <w:r w:rsidRPr="00EF313B">
        <w:rPr>
          <w:sz w:val="26"/>
          <w:szCs w:val="26"/>
        </w:rPr>
        <w:t>Слова для справок:  материальных, окружающей.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</w:t>
      </w:r>
      <w:r w:rsidRPr="00EF313B">
        <w:rPr>
          <w:sz w:val="26"/>
          <w:szCs w:val="26"/>
          <w:lang w:eastAsia="ar-SA"/>
        </w:rPr>
        <w:t>Задание: Установите соответствие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3796"/>
        <w:gridCol w:w="546"/>
        <w:gridCol w:w="4992"/>
      </w:tblGrid>
      <w:tr w:rsidR="001C2E74" w:rsidRPr="00EF313B" w:rsidTr="00AF26D9">
        <w:tc>
          <w:tcPr>
            <w:tcW w:w="521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Популярные профессии</w:t>
            </w:r>
          </w:p>
        </w:tc>
        <w:tc>
          <w:tcPr>
            <w:tcW w:w="546" w:type="dxa"/>
          </w:tcPr>
          <w:p w:rsidR="001C2E74" w:rsidRPr="00EF313B" w:rsidRDefault="001C2E74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а</w:t>
            </w:r>
          </w:p>
        </w:tc>
        <w:tc>
          <w:tcPr>
            <w:tcW w:w="4992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Учитель, мед.  и  соц. работник,  токарь, бухгалтер</w:t>
            </w:r>
          </w:p>
        </w:tc>
      </w:tr>
      <w:tr w:rsidR="001C2E74" w:rsidRPr="00EF313B" w:rsidTr="00AF26D9">
        <w:tc>
          <w:tcPr>
            <w:tcW w:w="521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Востребованные профессии</w:t>
            </w:r>
          </w:p>
        </w:tc>
        <w:tc>
          <w:tcPr>
            <w:tcW w:w="546" w:type="dxa"/>
          </w:tcPr>
          <w:p w:rsidR="001C2E74" w:rsidRPr="00EF313B" w:rsidRDefault="001C2E74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б</w:t>
            </w:r>
          </w:p>
        </w:tc>
        <w:tc>
          <w:tcPr>
            <w:tcW w:w="4992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Дворник, строитель, продавец</w:t>
            </w:r>
          </w:p>
        </w:tc>
      </w:tr>
      <w:tr w:rsidR="001C2E74" w:rsidRPr="00EF313B" w:rsidTr="00AF26D9">
        <w:tc>
          <w:tcPr>
            <w:tcW w:w="521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Непопулярные профессии</w:t>
            </w:r>
          </w:p>
        </w:tc>
        <w:tc>
          <w:tcPr>
            <w:tcW w:w="546" w:type="dxa"/>
          </w:tcPr>
          <w:p w:rsidR="001C2E74" w:rsidRPr="00EF313B" w:rsidRDefault="001C2E74" w:rsidP="00AF26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с</w:t>
            </w:r>
          </w:p>
        </w:tc>
        <w:tc>
          <w:tcPr>
            <w:tcW w:w="4992" w:type="dxa"/>
          </w:tcPr>
          <w:p w:rsidR="001C2E74" w:rsidRPr="00EF313B" w:rsidRDefault="001C2E74" w:rsidP="00AF26D9">
            <w:pPr>
              <w:spacing w:line="276" w:lineRule="auto"/>
              <w:rPr>
                <w:sz w:val="26"/>
                <w:szCs w:val="26"/>
              </w:rPr>
            </w:pPr>
            <w:r w:rsidRPr="00EF313B">
              <w:rPr>
                <w:sz w:val="26"/>
                <w:szCs w:val="26"/>
              </w:rPr>
              <w:t>Менеджер, психолог, экономист</w:t>
            </w:r>
          </w:p>
        </w:tc>
      </w:tr>
    </w:tbl>
    <w:p w:rsidR="001C2E74" w:rsidRPr="00EF313B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Тест С</w:t>
      </w:r>
    </w:p>
    <w:p w:rsidR="001C2E74" w:rsidRPr="00EF313B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EF313B">
        <w:rPr>
          <w:sz w:val="26"/>
          <w:szCs w:val="26"/>
          <w:lang w:eastAsia="ar-SA"/>
        </w:rPr>
        <w:t>Задание: перечисли виды оплаты труда.</w:t>
      </w:r>
    </w:p>
    <w:p w:rsidR="00A86653" w:rsidRPr="00A86653" w:rsidRDefault="00A86653" w:rsidP="00A86653">
      <w:pPr>
        <w:suppressAutoHyphens/>
        <w:spacing w:line="276" w:lineRule="auto"/>
        <w:ind w:left="-540"/>
        <w:rPr>
          <w:szCs w:val="26"/>
          <w:lang w:eastAsia="ar-SA"/>
        </w:rPr>
      </w:pPr>
      <w:r w:rsidRPr="00A86653">
        <w:rPr>
          <w:szCs w:val="26"/>
          <w:lang w:eastAsia="ar-SA"/>
        </w:rPr>
        <w:lastRenderedPageBreak/>
        <w:t>Класс : 10</w:t>
      </w:r>
    </w:p>
    <w:p w:rsidR="001C2E74" w:rsidRPr="00116AB9" w:rsidRDefault="001C2E74" w:rsidP="00A86653">
      <w:pPr>
        <w:suppressAutoHyphens/>
        <w:ind w:left="-540"/>
        <w:jc w:val="center"/>
        <w:rPr>
          <w:b/>
          <w:sz w:val="26"/>
          <w:szCs w:val="26"/>
          <w:lang w:eastAsia="ar-SA"/>
        </w:rPr>
      </w:pPr>
      <w:r w:rsidRPr="00116AB9">
        <w:rPr>
          <w:b/>
          <w:sz w:val="26"/>
          <w:szCs w:val="26"/>
          <w:lang w:eastAsia="ar-SA"/>
        </w:rPr>
        <w:t xml:space="preserve">Тест </w:t>
      </w:r>
    </w:p>
    <w:p w:rsidR="001C2E74" w:rsidRPr="00116AB9" w:rsidRDefault="001C2E74" w:rsidP="00A86653">
      <w:pPr>
        <w:jc w:val="center"/>
        <w:rPr>
          <w:b/>
          <w:sz w:val="26"/>
          <w:szCs w:val="26"/>
        </w:rPr>
      </w:pPr>
      <w:r w:rsidRPr="00116AB9">
        <w:rPr>
          <w:b/>
          <w:sz w:val="26"/>
          <w:szCs w:val="26"/>
          <w:lang w:eastAsia="ar-SA"/>
        </w:rPr>
        <w:t>по темам : «</w:t>
      </w:r>
      <w:r w:rsidRPr="00116AB9">
        <w:rPr>
          <w:b/>
          <w:sz w:val="26"/>
          <w:szCs w:val="26"/>
        </w:rPr>
        <w:t>Имидж и этикет современного делового человека», «Технология проектирования и создания материальных объектов»</w:t>
      </w:r>
    </w:p>
    <w:p w:rsidR="001C2E74" w:rsidRPr="00116AB9" w:rsidRDefault="001C2E74" w:rsidP="001C2E74">
      <w:pPr>
        <w:spacing w:line="276" w:lineRule="auto"/>
        <w:jc w:val="center"/>
        <w:rPr>
          <w:sz w:val="26"/>
          <w:szCs w:val="26"/>
        </w:rPr>
      </w:pPr>
      <w:r w:rsidRPr="00116AB9">
        <w:rPr>
          <w:sz w:val="26"/>
          <w:szCs w:val="26"/>
        </w:rPr>
        <w:t>Тест А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 xml:space="preserve">Задание: Выберите правильный ответ. 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1.Имидж- это: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а)приглашение на работу;  б)»кодекс поведения», в)план работы.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2.Этикет обозначает: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а)культура поведения; б)манера разговора;  в)стиль одежды.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</w:rPr>
        <w:t>3</w:t>
      </w:r>
      <w:r w:rsidRPr="00116AB9">
        <w:rPr>
          <w:sz w:val="26"/>
          <w:szCs w:val="26"/>
          <w:u w:val="single"/>
        </w:rPr>
        <w:t>.Предъявляются ли определённые требования к интерьеру офиса: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а)да;      б)нет;    в)не знаю.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4.Фирма должна разработать свой 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а)ритм работы;     б)атрибутику;    в)фирменный стиль.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5.Профессиональные качества, которыми должен обладать секретарь- референт:</w:t>
      </w:r>
    </w:p>
    <w:p w:rsidR="001C2E74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 xml:space="preserve">а)квалифицированность, б)инициативность  в)организованность    г)осведомлённость  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д)ответственность.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6.Любой проект является: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а)зашифрованным документом;  б)коммуникативным документом.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7.Алгоритм дизайна представляет собой: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а)выбор цвета изделия;  б)формы изделия;  в)последовательности действий и цели поиска.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8.Назови сферы, в которых «живёт» вещь: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а)ансамбль современных предметов; б)производство; в)торговля;  г)эксплуатация.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9.Для реализации  коммерческого проекта можно составить: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sz w:val="26"/>
          <w:szCs w:val="26"/>
        </w:rPr>
        <w:t>а)бизнес- план;       б)доклад.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u w:val="single"/>
        </w:rPr>
        <w:t>10.Противопоставление,выделение различных свойств в изделии называется:</w:t>
      </w:r>
    </w:p>
    <w:p w:rsidR="001C2E74" w:rsidRPr="00116AB9" w:rsidRDefault="001C2E74" w:rsidP="001C2E74">
      <w:pPr>
        <w:spacing w:line="276" w:lineRule="auto"/>
        <w:rPr>
          <w:sz w:val="26"/>
          <w:szCs w:val="26"/>
          <w:lang w:eastAsia="ar-SA"/>
        </w:rPr>
      </w:pPr>
      <w:r w:rsidRPr="00116AB9">
        <w:rPr>
          <w:sz w:val="26"/>
          <w:szCs w:val="26"/>
        </w:rPr>
        <w:t xml:space="preserve"> а)пропорция;   б)контраст.</w:t>
      </w:r>
    </w:p>
    <w:p w:rsidR="001C2E74" w:rsidRPr="00116AB9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 w:rsidRPr="00116AB9">
        <w:rPr>
          <w:sz w:val="26"/>
          <w:szCs w:val="26"/>
          <w:lang w:eastAsia="ar-SA"/>
        </w:rPr>
        <w:t>Тест В</w:t>
      </w:r>
    </w:p>
    <w:p w:rsidR="001C2E74" w:rsidRPr="00116AB9" w:rsidRDefault="001C2E74" w:rsidP="001C2E74">
      <w:pPr>
        <w:suppressAutoHyphens/>
        <w:spacing w:line="276" w:lineRule="auto"/>
        <w:rPr>
          <w:sz w:val="26"/>
          <w:szCs w:val="26"/>
          <w:u w:val="single"/>
        </w:rPr>
      </w:pPr>
      <w:r w:rsidRPr="00116AB9">
        <w:rPr>
          <w:sz w:val="26"/>
          <w:szCs w:val="26"/>
          <w:lang w:eastAsia="ar-SA"/>
        </w:rPr>
        <w:t>1</w:t>
      </w:r>
      <w:r w:rsidRPr="00116AB9">
        <w:rPr>
          <w:sz w:val="26"/>
          <w:szCs w:val="26"/>
          <w:u w:val="single"/>
          <w:lang w:eastAsia="ar-SA"/>
        </w:rPr>
        <w:t>.Задание: Вставь пропущенные слова.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Pr="00116AB9">
        <w:rPr>
          <w:sz w:val="26"/>
          <w:szCs w:val="26"/>
        </w:rPr>
        <w:t>Служебно- деловой этикет- это свод определённых ………, принятых в сфере вашей  …… деятельности.</w:t>
      </w:r>
    </w:p>
    <w:p w:rsidR="001C2E74" w:rsidRPr="00116AB9" w:rsidRDefault="001C2E74" w:rsidP="001C2E74">
      <w:pPr>
        <w:spacing w:line="276" w:lineRule="auto"/>
        <w:rPr>
          <w:sz w:val="26"/>
          <w:szCs w:val="26"/>
        </w:rPr>
      </w:pPr>
      <w:r w:rsidRPr="00116AB9">
        <w:rPr>
          <w:i/>
          <w:sz w:val="26"/>
          <w:szCs w:val="26"/>
        </w:rPr>
        <w:t>Слова для справок</w:t>
      </w:r>
      <w:r w:rsidRPr="00116AB9">
        <w:rPr>
          <w:sz w:val="26"/>
          <w:szCs w:val="26"/>
        </w:rPr>
        <w:t xml:space="preserve">: имидж, правил, профессиональной, </w:t>
      </w:r>
    </w:p>
    <w:p w:rsidR="001C2E74" w:rsidRPr="00116AB9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Б)</w:t>
      </w:r>
      <w:r w:rsidRPr="00116AB9">
        <w:rPr>
          <w:sz w:val="26"/>
          <w:szCs w:val="26"/>
          <w:lang w:eastAsia="ar-SA"/>
        </w:rPr>
        <w:t>Учебное задание, которое использую дизайнеры на этапе формирования банка идей, называют……</w:t>
      </w:r>
    </w:p>
    <w:p w:rsidR="001C2E74" w:rsidRPr="00116AB9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116AB9">
        <w:rPr>
          <w:i/>
          <w:sz w:val="26"/>
          <w:szCs w:val="26"/>
        </w:rPr>
        <w:t xml:space="preserve">Слова для справок: </w:t>
      </w:r>
      <w:r w:rsidRPr="00116AB9">
        <w:rPr>
          <w:sz w:val="26"/>
          <w:szCs w:val="26"/>
        </w:rPr>
        <w:t>чертёж, клаузурой.</w:t>
      </w:r>
    </w:p>
    <w:p w:rsidR="001C2E74" w:rsidRPr="00116AB9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  <w:r w:rsidRPr="00116AB9">
        <w:rPr>
          <w:sz w:val="26"/>
          <w:szCs w:val="26"/>
          <w:lang w:eastAsia="ar-SA"/>
        </w:rPr>
        <w:t>Тест С</w:t>
      </w:r>
    </w:p>
    <w:p w:rsidR="001C2E74" w:rsidRPr="00116AB9" w:rsidRDefault="001C2E74" w:rsidP="001C2E74">
      <w:pPr>
        <w:suppressAutoHyphens/>
        <w:spacing w:line="276" w:lineRule="auto"/>
        <w:rPr>
          <w:i/>
          <w:sz w:val="26"/>
          <w:szCs w:val="26"/>
          <w:lang w:eastAsia="ar-SA"/>
        </w:rPr>
      </w:pPr>
    </w:p>
    <w:p w:rsidR="001C2E74" w:rsidRPr="00116AB9" w:rsidRDefault="001C2E74" w:rsidP="001C2E74">
      <w:pPr>
        <w:suppressAutoHyphens/>
        <w:spacing w:line="276" w:lineRule="auto"/>
        <w:rPr>
          <w:sz w:val="26"/>
          <w:szCs w:val="26"/>
          <w:lang w:eastAsia="ar-SA"/>
        </w:rPr>
      </w:pPr>
      <w:r w:rsidRPr="00116AB9">
        <w:rPr>
          <w:sz w:val="26"/>
          <w:szCs w:val="26"/>
          <w:lang w:eastAsia="ar-SA"/>
        </w:rPr>
        <w:t>Назови главную  задачу маркетинга.</w:t>
      </w:r>
    </w:p>
    <w:p w:rsidR="001C2E74" w:rsidRPr="00116AB9" w:rsidRDefault="001C2E74" w:rsidP="001C2E74">
      <w:pPr>
        <w:suppressAutoHyphens/>
        <w:spacing w:line="276" w:lineRule="auto"/>
        <w:rPr>
          <w:i/>
          <w:sz w:val="26"/>
          <w:szCs w:val="26"/>
          <w:lang w:eastAsia="ar-SA"/>
        </w:rPr>
      </w:pPr>
    </w:p>
    <w:p w:rsidR="001C2E74" w:rsidRDefault="001C2E74" w:rsidP="001C2E74">
      <w:pPr>
        <w:suppressAutoHyphens/>
        <w:jc w:val="center"/>
        <w:rPr>
          <w:lang w:eastAsia="ar-SA"/>
        </w:rPr>
      </w:pPr>
    </w:p>
    <w:p w:rsidR="001C2E74" w:rsidRDefault="001C2E74" w:rsidP="001C2E74">
      <w:pPr>
        <w:suppressAutoHyphens/>
        <w:jc w:val="center"/>
        <w:rPr>
          <w:lang w:eastAsia="ar-SA"/>
        </w:rPr>
      </w:pPr>
    </w:p>
    <w:p w:rsidR="001C2E74" w:rsidRDefault="001C2E74" w:rsidP="001C2E74">
      <w:pPr>
        <w:suppressAutoHyphens/>
        <w:jc w:val="center"/>
        <w:rPr>
          <w:lang w:eastAsia="ar-SA"/>
        </w:rPr>
      </w:pPr>
    </w:p>
    <w:p w:rsidR="00A86653" w:rsidRDefault="00A86653" w:rsidP="001C2E74">
      <w:pPr>
        <w:suppressAutoHyphens/>
        <w:jc w:val="center"/>
        <w:rPr>
          <w:lang w:eastAsia="ar-SA"/>
        </w:rPr>
      </w:pPr>
    </w:p>
    <w:p w:rsidR="00A86653" w:rsidRDefault="00A86653" w:rsidP="001C2E74">
      <w:pPr>
        <w:suppressAutoHyphens/>
        <w:jc w:val="center"/>
        <w:rPr>
          <w:lang w:eastAsia="ar-SA"/>
        </w:rPr>
      </w:pPr>
    </w:p>
    <w:p w:rsidR="00A86653" w:rsidRDefault="00A86653" w:rsidP="001C2E74">
      <w:pPr>
        <w:suppressAutoHyphens/>
        <w:jc w:val="center"/>
        <w:rPr>
          <w:lang w:eastAsia="ar-SA"/>
        </w:rPr>
      </w:pPr>
    </w:p>
    <w:p w:rsidR="00A86653" w:rsidRDefault="00A86653" w:rsidP="001C2E74">
      <w:pPr>
        <w:suppressAutoHyphens/>
        <w:jc w:val="center"/>
        <w:rPr>
          <w:lang w:eastAsia="ar-SA"/>
        </w:rPr>
      </w:pPr>
    </w:p>
    <w:p w:rsidR="00A86653" w:rsidRDefault="00A86653" w:rsidP="001C2E74">
      <w:pPr>
        <w:suppressAutoHyphens/>
        <w:jc w:val="center"/>
        <w:rPr>
          <w:lang w:eastAsia="ar-SA"/>
        </w:rPr>
      </w:pPr>
    </w:p>
    <w:p w:rsidR="00A86653" w:rsidRPr="00A86653" w:rsidRDefault="00A86653" w:rsidP="00A86653">
      <w:pPr>
        <w:suppressAutoHyphens/>
        <w:rPr>
          <w:szCs w:val="26"/>
          <w:lang w:eastAsia="ar-SA"/>
        </w:rPr>
      </w:pPr>
      <w:r w:rsidRPr="00A86653">
        <w:rPr>
          <w:szCs w:val="26"/>
          <w:lang w:eastAsia="ar-SA"/>
        </w:rPr>
        <w:lastRenderedPageBreak/>
        <w:t>Класс: 10</w:t>
      </w:r>
    </w:p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  <w:r w:rsidRPr="00A86653">
        <w:rPr>
          <w:szCs w:val="26"/>
          <w:lang w:eastAsia="ar-SA"/>
        </w:rPr>
        <w:t>Ключ к тесту</w:t>
      </w:r>
    </w:p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  <w:r w:rsidRPr="00A86653">
        <w:rPr>
          <w:szCs w:val="26"/>
          <w:lang w:eastAsia="ar-SA"/>
        </w:rPr>
        <w:t>по теме :«Технология основ сфер профессиональной деятельности»</w:t>
      </w:r>
    </w:p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</w:p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  <w:r w:rsidRPr="00A86653">
        <w:rPr>
          <w:szCs w:val="26"/>
          <w:lang w:eastAsia="ar-SA"/>
        </w:rPr>
        <w:t>Тест А</w:t>
      </w: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992"/>
        <w:gridCol w:w="835"/>
        <w:gridCol w:w="988"/>
        <w:gridCol w:w="988"/>
        <w:gridCol w:w="988"/>
        <w:gridCol w:w="988"/>
        <w:gridCol w:w="991"/>
      </w:tblGrid>
      <w:tr w:rsidR="001C2E74" w:rsidRPr="00A86653" w:rsidTr="00AF26D9">
        <w:tc>
          <w:tcPr>
            <w:tcW w:w="1276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1</w:t>
            </w:r>
          </w:p>
        </w:tc>
        <w:tc>
          <w:tcPr>
            <w:tcW w:w="993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2</w:t>
            </w:r>
          </w:p>
        </w:tc>
        <w:tc>
          <w:tcPr>
            <w:tcW w:w="850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3</w:t>
            </w:r>
          </w:p>
        </w:tc>
        <w:tc>
          <w:tcPr>
            <w:tcW w:w="992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4</w:t>
            </w:r>
          </w:p>
        </w:tc>
        <w:tc>
          <w:tcPr>
            <w:tcW w:w="835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5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6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7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8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9</w:t>
            </w:r>
          </w:p>
        </w:tc>
        <w:tc>
          <w:tcPr>
            <w:tcW w:w="991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10</w:t>
            </w:r>
          </w:p>
        </w:tc>
      </w:tr>
      <w:tr w:rsidR="001C2E74" w:rsidRPr="00A86653" w:rsidTr="00AF26D9">
        <w:tc>
          <w:tcPr>
            <w:tcW w:w="1276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а, б, в, д</w:t>
            </w:r>
          </w:p>
        </w:tc>
        <w:tc>
          <w:tcPr>
            <w:tcW w:w="993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б</w:t>
            </w:r>
          </w:p>
        </w:tc>
        <w:tc>
          <w:tcPr>
            <w:tcW w:w="850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а</w:t>
            </w:r>
          </w:p>
        </w:tc>
        <w:tc>
          <w:tcPr>
            <w:tcW w:w="992" w:type="dxa"/>
          </w:tcPr>
          <w:p w:rsidR="001C2E74" w:rsidRPr="00A86653" w:rsidRDefault="001C2E74" w:rsidP="00A86653">
            <w:pPr>
              <w:tabs>
                <w:tab w:val="center" w:pos="391"/>
              </w:tabs>
              <w:suppressAutoHyphens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ab/>
              <w:t>г</w:t>
            </w:r>
          </w:p>
        </w:tc>
        <w:tc>
          <w:tcPr>
            <w:tcW w:w="835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б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а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б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б</w:t>
            </w:r>
          </w:p>
        </w:tc>
        <w:tc>
          <w:tcPr>
            <w:tcW w:w="988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а</w:t>
            </w:r>
          </w:p>
        </w:tc>
        <w:tc>
          <w:tcPr>
            <w:tcW w:w="991" w:type="dxa"/>
          </w:tcPr>
          <w:p w:rsidR="001C2E74" w:rsidRPr="00A86653" w:rsidRDefault="001C2E74" w:rsidP="00A86653">
            <w:pPr>
              <w:suppressAutoHyphens/>
              <w:jc w:val="center"/>
              <w:rPr>
                <w:szCs w:val="26"/>
                <w:lang w:eastAsia="ar-SA"/>
              </w:rPr>
            </w:pPr>
            <w:r w:rsidRPr="00A86653">
              <w:rPr>
                <w:szCs w:val="26"/>
                <w:lang w:eastAsia="ar-SA"/>
              </w:rPr>
              <w:t>а</w:t>
            </w:r>
          </w:p>
        </w:tc>
      </w:tr>
    </w:tbl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  <w:r w:rsidRPr="00A86653">
        <w:rPr>
          <w:szCs w:val="26"/>
          <w:lang w:eastAsia="ar-SA"/>
        </w:rPr>
        <w:t>Тест В</w:t>
      </w:r>
    </w:p>
    <w:p w:rsidR="001C2E74" w:rsidRPr="00A86653" w:rsidRDefault="001C2E74" w:rsidP="00A86653">
      <w:pPr>
        <w:rPr>
          <w:szCs w:val="26"/>
        </w:rPr>
      </w:pPr>
      <w:r w:rsidRPr="00A86653">
        <w:rPr>
          <w:szCs w:val="26"/>
          <w:lang w:eastAsia="ar-SA"/>
        </w:rPr>
        <w:t xml:space="preserve">1. </w:t>
      </w:r>
      <w:r w:rsidRPr="00A86653">
        <w:rPr>
          <w:szCs w:val="26"/>
        </w:rPr>
        <w:t>Функции профессиональной деятельности:</w:t>
      </w:r>
    </w:p>
    <w:p w:rsidR="001C2E74" w:rsidRPr="00A86653" w:rsidRDefault="001C2E74" w:rsidP="00A86653">
      <w:pPr>
        <w:rPr>
          <w:szCs w:val="26"/>
        </w:rPr>
      </w:pPr>
      <w:r w:rsidRPr="00A86653">
        <w:rPr>
          <w:szCs w:val="26"/>
        </w:rPr>
        <w:t xml:space="preserve">а) создание </w:t>
      </w:r>
      <w:r w:rsidRPr="00A86653">
        <w:rPr>
          <w:i/>
          <w:szCs w:val="26"/>
        </w:rPr>
        <w:t>……материальных</w:t>
      </w:r>
      <w:r w:rsidRPr="00A86653">
        <w:rPr>
          <w:szCs w:val="26"/>
        </w:rPr>
        <w:t xml:space="preserve"> …. и духовных благ ; б)преобразование …</w:t>
      </w:r>
      <w:r w:rsidRPr="00A86653">
        <w:rPr>
          <w:i/>
          <w:szCs w:val="26"/>
        </w:rPr>
        <w:t>окружающей</w:t>
      </w:r>
      <w:r w:rsidRPr="00A86653">
        <w:rPr>
          <w:szCs w:val="26"/>
        </w:rPr>
        <w:t>…среды.</w:t>
      </w:r>
    </w:p>
    <w:p w:rsidR="001C2E74" w:rsidRPr="00A86653" w:rsidRDefault="001C2E74" w:rsidP="00A86653">
      <w:pPr>
        <w:rPr>
          <w:szCs w:val="26"/>
          <w:lang w:eastAsia="ar-SA"/>
        </w:rPr>
      </w:pPr>
      <w:r w:rsidRPr="00A86653">
        <w:rPr>
          <w:szCs w:val="26"/>
        </w:rPr>
        <w:t>Слова для справок:  материальных, окружающей.</w:t>
      </w:r>
    </w:p>
    <w:p w:rsidR="001C2E74" w:rsidRPr="00A86653" w:rsidRDefault="001C2E74" w:rsidP="00A86653">
      <w:pPr>
        <w:suppressAutoHyphens/>
        <w:rPr>
          <w:szCs w:val="26"/>
          <w:lang w:eastAsia="ar-SA"/>
        </w:rPr>
      </w:pPr>
      <w:r w:rsidRPr="00A86653">
        <w:rPr>
          <w:szCs w:val="26"/>
          <w:lang w:eastAsia="ar-SA"/>
        </w:rPr>
        <w:t>2. 1-с, 2-а, 3-б.</w:t>
      </w:r>
    </w:p>
    <w:p w:rsidR="001C2E74" w:rsidRPr="00A86653" w:rsidRDefault="001C2E74" w:rsidP="00A86653">
      <w:pPr>
        <w:suppressAutoHyphens/>
        <w:jc w:val="center"/>
        <w:rPr>
          <w:szCs w:val="26"/>
          <w:lang w:eastAsia="ar-SA"/>
        </w:rPr>
      </w:pPr>
      <w:r w:rsidRPr="00A86653">
        <w:rPr>
          <w:szCs w:val="26"/>
          <w:lang w:eastAsia="ar-SA"/>
        </w:rPr>
        <w:t>Тест С</w:t>
      </w:r>
    </w:p>
    <w:p w:rsidR="001C2E74" w:rsidRPr="00A86653" w:rsidRDefault="001C2E74" w:rsidP="00A86653">
      <w:pPr>
        <w:rPr>
          <w:szCs w:val="26"/>
        </w:rPr>
      </w:pPr>
      <w:r w:rsidRPr="00A86653">
        <w:rPr>
          <w:szCs w:val="26"/>
        </w:rPr>
        <w:t>Виды оплаты труда: повременная, сдельная, договорная.</w:t>
      </w:r>
    </w:p>
    <w:p w:rsidR="001C2E74" w:rsidRPr="00EF313B" w:rsidRDefault="001C2E74" w:rsidP="00A86653">
      <w:pPr>
        <w:suppressAutoHyphens/>
        <w:rPr>
          <w:i/>
          <w:sz w:val="26"/>
          <w:szCs w:val="26"/>
          <w:lang w:eastAsia="ar-SA"/>
        </w:rPr>
      </w:pPr>
    </w:p>
    <w:p w:rsidR="001C2E74" w:rsidRDefault="001C2E74" w:rsidP="001C2E74">
      <w:pPr>
        <w:suppressAutoHyphens/>
        <w:spacing w:line="276" w:lineRule="auto"/>
        <w:jc w:val="center"/>
        <w:rPr>
          <w:sz w:val="26"/>
          <w:szCs w:val="26"/>
          <w:lang w:eastAsia="ar-SA"/>
        </w:rPr>
      </w:pPr>
    </w:p>
    <w:p w:rsidR="001C2E74" w:rsidRPr="00A86653" w:rsidRDefault="001C2E74" w:rsidP="00A86653">
      <w:pPr>
        <w:suppressAutoHyphens/>
        <w:jc w:val="center"/>
        <w:rPr>
          <w:lang w:eastAsia="ar-SA"/>
        </w:rPr>
      </w:pPr>
      <w:r w:rsidRPr="00A86653">
        <w:rPr>
          <w:lang w:eastAsia="ar-SA"/>
        </w:rPr>
        <w:t>Ключ к тесту</w:t>
      </w:r>
    </w:p>
    <w:p w:rsidR="001C2E74" w:rsidRPr="00A86653" w:rsidRDefault="001C2E74" w:rsidP="00A86653">
      <w:pPr>
        <w:jc w:val="center"/>
      </w:pPr>
      <w:r w:rsidRPr="00A86653">
        <w:rPr>
          <w:lang w:eastAsia="ar-SA"/>
        </w:rPr>
        <w:t>по темам : «</w:t>
      </w:r>
      <w:r w:rsidRPr="00A86653">
        <w:t>Имидж и этикет современного делового человека», «Технология проектирования и создания материальных объектов»</w:t>
      </w:r>
    </w:p>
    <w:p w:rsidR="001C2E74" w:rsidRPr="00A86653" w:rsidRDefault="001C2E74" w:rsidP="00A86653">
      <w:pPr>
        <w:jc w:val="center"/>
        <w:rPr>
          <w:lang w:eastAsia="ar-SA"/>
        </w:rPr>
      </w:pPr>
    </w:p>
    <w:p w:rsidR="001C2E74" w:rsidRPr="00A86653" w:rsidRDefault="001C2E74" w:rsidP="00A86653">
      <w:pPr>
        <w:jc w:val="center"/>
        <w:rPr>
          <w:lang w:eastAsia="ar-SA"/>
        </w:rPr>
      </w:pPr>
      <w:r w:rsidRPr="00A86653">
        <w:rPr>
          <w:lang w:eastAsia="ar-SA"/>
        </w:rPr>
        <w:t>Тест 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786"/>
        <w:gridCol w:w="1048"/>
        <w:gridCol w:w="922"/>
        <w:gridCol w:w="1438"/>
        <w:gridCol w:w="1030"/>
        <w:gridCol w:w="1030"/>
        <w:gridCol w:w="1064"/>
        <w:gridCol w:w="1030"/>
        <w:gridCol w:w="1044"/>
      </w:tblGrid>
      <w:tr w:rsidR="001C2E74" w:rsidRPr="00A86653" w:rsidTr="00AF26D9">
        <w:tc>
          <w:tcPr>
            <w:tcW w:w="1082" w:type="dxa"/>
          </w:tcPr>
          <w:p w:rsidR="001C2E74" w:rsidRPr="00A86653" w:rsidRDefault="001C2E74" w:rsidP="00A86653">
            <w:pPr>
              <w:jc w:val="center"/>
            </w:pPr>
            <w:r w:rsidRPr="00A86653">
              <w:t>1</w:t>
            </w:r>
          </w:p>
        </w:tc>
        <w:tc>
          <w:tcPr>
            <w:tcW w:w="819" w:type="dxa"/>
          </w:tcPr>
          <w:p w:rsidR="001C2E74" w:rsidRPr="00A86653" w:rsidRDefault="001C2E74" w:rsidP="00A86653">
            <w:pPr>
              <w:jc w:val="center"/>
            </w:pPr>
            <w:r w:rsidRPr="00A86653">
              <w:t>2</w:t>
            </w:r>
          </w:p>
        </w:tc>
        <w:tc>
          <w:tcPr>
            <w:tcW w:w="1101" w:type="dxa"/>
          </w:tcPr>
          <w:p w:rsidR="001C2E74" w:rsidRPr="00A86653" w:rsidRDefault="001C2E74" w:rsidP="00A86653">
            <w:pPr>
              <w:jc w:val="center"/>
            </w:pPr>
            <w:r w:rsidRPr="00A86653">
              <w:t>3</w:t>
            </w:r>
          </w:p>
        </w:tc>
        <w:tc>
          <w:tcPr>
            <w:tcW w:w="965" w:type="dxa"/>
          </w:tcPr>
          <w:p w:rsidR="001C2E74" w:rsidRPr="00A86653" w:rsidRDefault="001C2E74" w:rsidP="00A86653">
            <w:pPr>
              <w:jc w:val="center"/>
            </w:pPr>
            <w:r w:rsidRPr="00A86653">
              <w:t>4</w:t>
            </w:r>
          </w:p>
        </w:tc>
        <w:tc>
          <w:tcPr>
            <w:tcW w:w="1469" w:type="dxa"/>
          </w:tcPr>
          <w:p w:rsidR="001C2E74" w:rsidRPr="00A86653" w:rsidRDefault="001C2E74" w:rsidP="00A86653">
            <w:pPr>
              <w:jc w:val="center"/>
            </w:pPr>
            <w:r w:rsidRPr="00A86653">
              <w:t>5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6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7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8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9</w:t>
            </w:r>
          </w:p>
        </w:tc>
        <w:tc>
          <w:tcPr>
            <w:tcW w:w="1087" w:type="dxa"/>
          </w:tcPr>
          <w:p w:rsidR="001C2E74" w:rsidRPr="00A86653" w:rsidRDefault="001C2E74" w:rsidP="00A86653">
            <w:pPr>
              <w:jc w:val="center"/>
            </w:pPr>
            <w:r w:rsidRPr="00A86653">
              <w:t>10</w:t>
            </w:r>
          </w:p>
        </w:tc>
      </w:tr>
      <w:tr w:rsidR="001C2E74" w:rsidRPr="00A86653" w:rsidTr="00AF26D9">
        <w:tc>
          <w:tcPr>
            <w:tcW w:w="1082" w:type="dxa"/>
          </w:tcPr>
          <w:p w:rsidR="001C2E74" w:rsidRPr="00A86653" w:rsidRDefault="001C2E74" w:rsidP="00A86653">
            <w:pPr>
              <w:jc w:val="center"/>
            </w:pPr>
            <w:r w:rsidRPr="00A86653">
              <w:t>б</w:t>
            </w:r>
          </w:p>
        </w:tc>
        <w:tc>
          <w:tcPr>
            <w:tcW w:w="819" w:type="dxa"/>
          </w:tcPr>
          <w:p w:rsidR="001C2E74" w:rsidRPr="00A86653" w:rsidRDefault="001C2E74" w:rsidP="00A86653">
            <w:pPr>
              <w:jc w:val="center"/>
            </w:pPr>
            <w:r w:rsidRPr="00A86653">
              <w:t>а</w:t>
            </w:r>
          </w:p>
        </w:tc>
        <w:tc>
          <w:tcPr>
            <w:tcW w:w="1101" w:type="dxa"/>
          </w:tcPr>
          <w:p w:rsidR="001C2E74" w:rsidRPr="00A86653" w:rsidRDefault="001C2E74" w:rsidP="00A86653">
            <w:pPr>
              <w:jc w:val="center"/>
            </w:pPr>
            <w:r w:rsidRPr="00A86653">
              <w:t>а</w:t>
            </w:r>
          </w:p>
        </w:tc>
        <w:tc>
          <w:tcPr>
            <w:tcW w:w="965" w:type="dxa"/>
          </w:tcPr>
          <w:p w:rsidR="001C2E74" w:rsidRPr="00A86653" w:rsidRDefault="001C2E74" w:rsidP="00A86653">
            <w:pPr>
              <w:jc w:val="center"/>
            </w:pPr>
            <w:r w:rsidRPr="00A86653">
              <w:t>в</w:t>
            </w:r>
          </w:p>
        </w:tc>
        <w:tc>
          <w:tcPr>
            <w:tcW w:w="1469" w:type="dxa"/>
          </w:tcPr>
          <w:p w:rsidR="001C2E74" w:rsidRPr="00A86653" w:rsidRDefault="001C2E74" w:rsidP="00A86653">
            <w:pPr>
              <w:jc w:val="center"/>
            </w:pPr>
            <w:r w:rsidRPr="00A86653">
              <w:t>а,б,в,г,д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б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в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а,б,в,г</w:t>
            </w:r>
          </w:p>
        </w:tc>
        <w:tc>
          <w:tcPr>
            <w:tcW w:w="1081" w:type="dxa"/>
          </w:tcPr>
          <w:p w:rsidR="001C2E74" w:rsidRPr="00A86653" w:rsidRDefault="001C2E74" w:rsidP="00A86653">
            <w:pPr>
              <w:jc w:val="center"/>
            </w:pPr>
            <w:r w:rsidRPr="00A86653">
              <w:t>а</w:t>
            </w:r>
          </w:p>
        </w:tc>
        <w:tc>
          <w:tcPr>
            <w:tcW w:w="1087" w:type="dxa"/>
          </w:tcPr>
          <w:p w:rsidR="001C2E74" w:rsidRPr="00A86653" w:rsidRDefault="001C2E74" w:rsidP="00A86653">
            <w:pPr>
              <w:jc w:val="center"/>
            </w:pPr>
            <w:r w:rsidRPr="00A86653">
              <w:t>б</w:t>
            </w:r>
          </w:p>
        </w:tc>
      </w:tr>
    </w:tbl>
    <w:p w:rsidR="001C2E74" w:rsidRPr="00A86653" w:rsidRDefault="001C2E74" w:rsidP="00A86653">
      <w:pPr>
        <w:suppressAutoHyphens/>
        <w:jc w:val="center"/>
        <w:rPr>
          <w:lang w:eastAsia="ar-SA"/>
        </w:rPr>
      </w:pPr>
      <w:r w:rsidRPr="00A86653">
        <w:rPr>
          <w:lang w:eastAsia="ar-SA"/>
        </w:rPr>
        <w:t>Тест В</w:t>
      </w:r>
    </w:p>
    <w:p w:rsidR="001C2E74" w:rsidRPr="00A86653" w:rsidRDefault="001C2E74" w:rsidP="00A86653">
      <w:r w:rsidRPr="00A86653">
        <w:rPr>
          <w:lang w:eastAsia="ar-SA"/>
        </w:rPr>
        <w:t xml:space="preserve">1. </w:t>
      </w:r>
      <w:r w:rsidRPr="00A86653">
        <w:t xml:space="preserve">Служебно- деловой этикет- это свод определённых  </w:t>
      </w:r>
      <w:r w:rsidRPr="00A86653">
        <w:rPr>
          <w:i/>
        </w:rPr>
        <w:t>правил</w:t>
      </w:r>
      <w:r w:rsidRPr="00A86653">
        <w:t xml:space="preserve">, принятых в сфере вашей  </w:t>
      </w:r>
      <w:r w:rsidRPr="00A86653">
        <w:rPr>
          <w:i/>
        </w:rPr>
        <w:t>профессиональной</w:t>
      </w:r>
      <w:r w:rsidRPr="00A86653">
        <w:t xml:space="preserve">  деятельности.</w:t>
      </w:r>
    </w:p>
    <w:p w:rsidR="001C2E74" w:rsidRPr="00A86653" w:rsidRDefault="001C2E74" w:rsidP="00A86653">
      <w:pPr>
        <w:suppressAutoHyphens/>
        <w:rPr>
          <w:i/>
          <w:lang w:eastAsia="ar-SA"/>
        </w:rPr>
      </w:pPr>
      <w:r w:rsidRPr="00A86653">
        <w:rPr>
          <w:lang w:eastAsia="ar-SA"/>
        </w:rPr>
        <w:t>2. Учебное задание, которое использую дизайнеры на этапе формирования банка идей, называют…</w:t>
      </w:r>
      <w:r w:rsidRPr="00A86653">
        <w:t xml:space="preserve"> </w:t>
      </w:r>
      <w:r w:rsidRPr="00A86653">
        <w:rPr>
          <w:i/>
        </w:rPr>
        <w:t>клаузурой</w:t>
      </w:r>
    </w:p>
    <w:p w:rsidR="001C2E74" w:rsidRPr="00A86653" w:rsidRDefault="001C2E74" w:rsidP="00A86653">
      <w:pPr>
        <w:suppressAutoHyphens/>
        <w:jc w:val="center"/>
      </w:pPr>
      <w:r w:rsidRPr="00A86653">
        <w:rPr>
          <w:lang w:eastAsia="ar-SA"/>
        </w:rPr>
        <w:t>Тест С</w:t>
      </w:r>
    </w:p>
    <w:p w:rsidR="001C2E74" w:rsidRPr="00A86653" w:rsidRDefault="001C2E74" w:rsidP="00A86653">
      <w:r w:rsidRPr="00A86653">
        <w:t>Главная задача маркетинга- быстрое реагирование на изменение рынка.</w:t>
      </w:r>
    </w:p>
    <w:p w:rsidR="001C2E74" w:rsidRPr="00A86653" w:rsidRDefault="001C2E74" w:rsidP="00A86653"/>
    <w:p w:rsidR="001C2E74" w:rsidRDefault="001C2E74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Default="00A86653" w:rsidP="001C2E74">
      <w:pPr>
        <w:spacing w:line="276" w:lineRule="auto"/>
        <w:jc w:val="both"/>
        <w:rPr>
          <w:rFonts w:eastAsiaTheme="minorEastAsia"/>
        </w:rPr>
      </w:pPr>
    </w:p>
    <w:p w:rsidR="00A86653" w:rsidRPr="00EF313B" w:rsidRDefault="00A86653" w:rsidP="001C2E74">
      <w:pPr>
        <w:spacing w:line="276" w:lineRule="auto"/>
        <w:jc w:val="both"/>
        <w:rPr>
          <w:rFonts w:eastAsiaTheme="minorEastAsia"/>
        </w:rPr>
      </w:pP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lastRenderedPageBreak/>
        <w:t>Система оценивания контрольно- измерительных материалов.</w:t>
      </w:r>
    </w:p>
    <w:p w:rsidR="00A86653" w:rsidRDefault="00A86653" w:rsidP="00BF7B08">
      <w:pPr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Этапы проведения тестирования.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1.Тест выдаётся каждому обучающемуся.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2.Проводится инструктаж (сообщение темы, цели, требований к оформлению, сроков выполнения задания, критерии оценки).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*Время проведения тестирования- 40 минут.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3.Самостоятельная работа обучающихся с тестами.</w:t>
      </w:r>
    </w:p>
    <w:p w:rsidR="00BF7B08" w:rsidRPr="00BF7B08" w:rsidRDefault="00BF7B08" w:rsidP="00BF7B08">
      <w:pPr>
        <w:jc w:val="both"/>
        <w:rPr>
          <w:sz w:val="28"/>
          <w:szCs w:val="28"/>
        </w:rPr>
      </w:pPr>
      <w:r w:rsidRPr="00BF7B08">
        <w:rPr>
          <w:sz w:val="28"/>
          <w:szCs w:val="28"/>
        </w:rPr>
        <w:t>*Одной из особенностей обучающихся с интеллектуальными нарушениями является то, что они не всегда могут правильно понять самостоятельно прочитанный текст, вопрос. При проведении тестирования обучающихся, которые испытывают трудности в понимании прочитанного текста, учитель сам читает вопросы и предложенные  варианты ответов.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4.Сдача  выполненных тестов учителю.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5.Проверка тестов по эталону (ключу) учителем и выставление оценок в соответствии с системой оценивания тестовой работы.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6. Сообщение оценок учащимся.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7. Разбор выполнения заданий (работа над ошибками).</w:t>
      </w:r>
    </w:p>
    <w:p w:rsidR="00BF7B08" w:rsidRPr="00BF7B08" w:rsidRDefault="00BF7B08" w:rsidP="00BF7B08">
      <w:pPr>
        <w:rPr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Критерии оценивания тестовой работы (пятибалльная) :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«5»- правильно выполненные тестовые задания на 81- 100 % (9 – 10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«4»- правильно выполненные тестовые задания на 61- 80 % ( 7- 8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 xml:space="preserve">Оценка «3»- правильно выполненные тестовые задания на 50- 60 % ( 5-6 правильных 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«2»- правильно выполненные тестовые задания ниже 50 % ( 4 и меньше правильных ответов).</w:t>
      </w:r>
    </w:p>
    <w:p w:rsidR="00BF7B08" w:rsidRPr="00BF7B08" w:rsidRDefault="00BF7B08" w:rsidP="00BF7B0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F7B08" w:rsidRPr="00BF7B08" w:rsidRDefault="00BF7B08" w:rsidP="00BF7B0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F7B08" w:rsidRPr="00BF7B08" w:rsidRDefault="00BF7B08" w:rsidP="00BF7B08">
      <w:pPr>
        <w:keepNext/>
        <w:jc w:val="center"/>
        <w:outlineLvl w:val="0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  <w:sectPr w:rsidR="00BF7B08" w:rsidRPr="00BF7B08" w:rsidSect="00A86653">
          <w:pgSz w:w="11906" w:h="16838"/>
          <w:pgMar w:top="709" w:right="707" w:bottom="567" w:left="992" w:header="0" w:footer="0" w:gutter="0"/>
          <w:cols w:space="720"/>
        </w:sectPr>
      </w:pPr>
    </w:p>
    <w:p w:rsidR="00BF7B08" w:rsidRDefault="00BF7B08" w:rsidP="00C86612">
      <w:pPr>
        <w:rPr>
          <w:sz w:val="28"/>
        </w:rPr>
      </w:pPr>
    </w:p>
    <w:p w:rsidR="00C86612" w:rsidRDefault="00C86612" w:rsidP="00C86612">
      <w:pPr>
        <w:rPr>
          <w:sz w:val="28"/>
        </w:rPr>
      </w:pPr>
      <w:r w:rsidRPr="00D958A0">
        <w:rPr>
          <w:sz w:val="28"/>
        </w:rPr>
        <w:t>Лист корректировки адаптированной рабочей программы_______________________________________</w:t>
      </w:r>
    </w:p>
    <w:p w:rsidR="00C86612" w:rsidRDefault="00C86612" w:rsidP="00C86612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86612" w:rsidTr="00832515"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КТП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фактического проведения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Способ </w:t>
            </w:r>
          </w:p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</w:tr>
    </w:tbl>
    <w:p w:rsidR="00795C74" w:rsidRDefault="00795C74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Pr="00E0195F" w:rsidRDefault="00012767" w:rsidP="00501E4F">
      <w:pPr>
        <w:spacing w:line="360" w:lineRule="auto"/>
        <w:rPr>
          <w:b/>
        </w:rPr>
        <w:sectPr w:rsidR="00012767" w:rsidRPr="00E0195F" w:rsidSect="00795C74">
          <w:pgSz w:w="16838" w:h="11906" w:orient="landscape" w:code="9"/>
          <w:pgMar w:top="992" w:right="1077" w:bottom="851" w:left="567" w:header="0" w:footer="0" w:gutter="0"/>
          <w:cols w:space="708"/>
          <w:docGrid w:linePitch="360"/>
        </w:sectPr>
      </w:pPr>
    </w:p>
    <w:p w:rsidR="00FC6E80" w:rsidRDefault="00FC6E80" w:rsidP="00501E4F">
      <w:pPr>
        <w:suppressAutoHyphens/>
        <w:spacing w:after="120"/>
        <w:rPr>
          <w:b/>
          <w:sz w:val="26"/>
          <w:szCs w:val="26"/>
        </w:rPr>
      </w:pPr>
    </w:p>
    <w:sectPr w:rsidR="00FC6E80" w:rsidSect="00795C74">
      <w:pgSz w:w="11906" w:h="16838" w:code="9"/>
      <w:pgMar w:top="568" w:right="991" w:bottom="107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1D" w:rsidRDefault="00EA661D" w:rsidP="000C066C">
      <w:r>
        <w:separator/>
      </w:r>
    </w:p>
  </w:endnote>
  <w:endnote w:type="continuationSeparator" w:id="0">
    <w:p w:rsidR="00EA661D" w:rsidRDefault="00EA661D" w:rsidP="000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0789"/>
      <w:docPartObj>
        <w:docPartGallery w:val="Page Numbers (Bottom of Page)"/>
        <w:docPartUnique/>
      </w:docPartObj>
    </w:sdtPr>
    <w:sdtEndPr/>
    <w:sdtContent>
      <w:p w:rsidR="00AF26D9" w:rsidRDefault="00EA661D">
        <w:pPr>
          <w:pStyle w:val="af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1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6D9" w:rsidRDefault="00AF26D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1D" w:rsidRDefault="00EA661D" w:rsidP="000C066C">
      <w:r>
        <w:separator/>
      </w:r>
    </w:p>
  </w:footnote>
  <w:footnote w:type="continuationSeparator" w:id="0">
    <w:p w:rsidR="00EA661D" w:rsidRDefault="00EA661D" w:rsidP="000C066C">
      <w:r>
        <w:continuationSeparator/>
      </w:r>
    </w:p>
  </w:footnote>
  <w:footnote w:id="1">
    <w:p w:rsidR="00AF26D9" w:rsidRPr="00583A75" w:rsidRDefault="00AF26D9" w:rsidP="0067173B">
      <w:pPr>
        <w:pStyle w:val="ab"/>
        <w:jc w:val="both"/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96324"/>
    <w:multiLevelType w:val="hybridMultilevel"/>
    <w:tmpl w:val="9A869430"/>
    <w:lvl w:ilvl="0" w:tplc="79E258F8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C1273"/>
    <w:multiLevelType w:val="hybridMultilevel"/>
    <w:tmpl w:val="D7F2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22DEC"/>
    <w:multiLevelType w:val="hybridMultilevel"/>
    <w:tmpl w:val="D52A5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84201"/>
    <w:multiLevelType w:val="hybridMultilevel"/>
    <w:tmpl w:val="D40C8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66F"/>
    <w:multiLevelType w:val="multilevel"/>
    <w:tmpl w:val="0AA01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465E5"/>
    <w:multiLevelType w:val="multilevel"/>
    <w:tmpl w:val="8372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F1CDD"/>
    <w:multiLevelType w:val="hybridMultilevel"/>
    <w:tmpl w:val="FFA89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521166"/>
    <w:multiLevelType w:val="hybridMultilevel"/>
    <w:tmpl w:val="6382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B7B7B"/>
    <w:multiLevelType w:val="hybridMultilevel"/>
    <w:tmpl w:val="DF1A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2"/>
  </w:num>
  <w:num w:numId="5">
    <w:abstractNumId w:val="10"/>
  </w:num>
  <w:num w:numId="6">
    <w:abstractNumId w:val="18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0"/>
    <w:rsid w:val="00002B21"/>
    <w:rsid w:val="00007A28"/>
    <w:rsid w:val="00012767"/>
    <w:rsid w:val="0001705A"/>
    <w:rsid w:val="00022CFA"/>
    <w:rsid w:val="00040026"/>
    <w:rsid w:val="00042B40"/>
    <w:rsid w:val="00052D63"/>
    <w:rsid w:val="00054260"/>
    <w:rsid w:val="000574A3"/>
    <w:rsid w:val="000615E0"/>
    <w:rsid w:val="00070C7F"/>
    <w:rsid w:val="00080A31"/>
    <w:rsid w:val="00090E54"/>
    <w:rsid w:val="000A6D84"/>
    <w:rsid w:val="000B525D"/>
    <w:rsid w:val="000C066C"/>
    <w:rsid w:val="000D06E0"/>
    <w:rsid w:val="000E16BA"/>
    <w:rsid w:val="000E3AF6"/>
    <w:rsid w:val="000E70CE"/>
    <w:rsid w:val="000F097C"/>
    <w:rsid w:val="000F2A10"/>
    <w:rsid w:val="000F48E8"/>
    <w:rsid w:val="000F5091"/>
    <w:rsid w:val="00105DBB"/>
    <w:rsid w:val="001148E2"/>
    <w:rsid w:val="00117E85"/>
    <w:rsid w:val="00123F5F"/>
    <w:rsid w:val="001259D7"/>
    <w:rsid w:val="00142B8D"/>
    <w:rsid w:val="001472B0"/>
    <w:rsid w:val="0015476C"/>
    <w:rsid w:val="00160778"/>
    <w:rsid w:val="001625DE"/>
    <w:rsid w:val="001650ED"/>
    <w:rsid w:val="00197673"/>
    <w:rsid w:val="001A7FAD"/>
    <w:rsid w:val="001B4C9B"/>
    <w:rsid w:val="001B5A04"/>
    <w:rsid w:val="001B67DF"/>
    <w:rsid w:val="001C1335"/>
    <w:rsid w:val="001C2E74"/>
    <w:rsid w:val="001C67C7"/>
    <w:rsid w:val="001D524D"/>
    <w:rsid w:val="001D67A5"/>
    <w:rsid w:val="001E3B83"/>
    <w:rsid w:val="001E69CC"/>
    <w:rsid w:val="001F0F59"/>
    <w:rsid w:val="001F49A9"/>
    <w:rsid w:val="002052F3"/>
    <w:rsid w:val="0020573D"/>
    <w:rsid w:val="0020748E"/>
    <w:rsid w:val="0022014A"/>
    <w:rsid w:val="00220AA5"/>
    <w:rsid w:val="00223CAA"/>
    <w:rsid w:val="00225419"/>
    <w:rsid w:val="00233DD1"/>
    <w:rsid w:val="00240F72"/>
    <w:rsid w:val="002464A9"/>
    <w:rsid w:val="00251A92"/>
    <w:rsid w:val="0026050C"/>
    <w:rsid w:val="002650E8"/>
    <w:rsid w:val="00270ABB"/>
    <w:rsid w:val="0027792D"/>
    <w:rsid w:val="00282276"/>
    <w:rsid w:val="00293BBF"/>
    <w:rsid w:val="00294CC9"/>
    <w:rsid w:val="002B2200"/>
    <w:rsid w:val="002C13EF"/>
    <w:rsid w:val="002C52A7"/>
    <w:rsid w:val="002D1D96"/>
    <w:rsid w:val="002F02E7"/>
    <w:rsid w:val="002F0DDC"/>
    <w:rsid w:val="002F22B9"/>
    <w:rsid w:val="00304A40"/>
    <w:rsid w:val="00311C82"/>
    <w:rsid w:val="0031359C"/>
    <w:rsid w:val="00314E33"/>
    <w:rsid w:val="00343A53"/>
    <w:rsid w:val="00354A67"/>
    <w:rsid w:val="00360BA8"/>
    <w:rsid w:val="00360F72"/>
    <w:rsid w:val="00362B33"/>
    <w:rsid w:val="00363A4D"/>
    <w:rsid w:val="00373286"/>
    <w:rsid w:val="0037452A"/>
    <w:rsid w:val="00375E80"/>
    <w:rsid w:val="003808D2"/>
    <w:rsid w:val="00386EA4"/>
    <w:rsid w:val="00390121"/>
    <w:rsid w:val="00397630"/>
    <w:rsid w:val="003A36F3"/>
    <w:rsid w:val="003A74FC"/>
    <w:rsid w:val="003C367C"/>
    <w:rsid w:val="003C70BA"/>
    <w:rsid w:val="003D442F"/>
    <w:rsid w:val="003D631B"/>
    <w:rsid w:val="003E7512"/>
    <w:rsid w:val="004111EE"/>
    <w:rsid w:val="00417BA6"/>
    <w:rsid w:val="00423A6A"/>
    <w:rsid w:val="0043709E"/>
    <w:rsid w:val="004371C9"/>
    <w:rsid w:val="00445652"/>
    <w:rsid w:val="00446FE6"/>
    <w:rsid w:val="00461421"/>
    <w:rsid w:val="004813BC"/>
    <w:rsid w:val="00490F49"/>
    <w:rsid w:val="00493ECA"/>
    <w:rsid w:val="00494E10"/>
    <w:rsid w:val="004971F2"/>
    <w:rsid w:val="004B2004"/>
    <w:rsid w:val="004B2062"/>
    <w:rsid w:val="004B4959"/>
    <w:rsid w:val="004B5F9D"/>
    <w:rsid w:val="004C3D43"/>
    <w:rsid w:val="004F4B89"/>
    <w:rsid w:val="00500591"/>
    <w:rsid w:val="00500F3A"/>
    <w:rsid w:val="00501E4F"/>
    <w:rsid w:val="0050406D"/>
    <w:rsid w:val="00525A30"/>
    <w:rsid w:val="00536368"/>
    <w:rsid w:val="005411BA"/>
    <w:rsid w:val="0056048F"/>
    <w:rsid w:val="005734B7"/>
    <w:rsid w:val="00574E20"/>
    <w:rsid w:val="00585901"/>
    <w:rsid w:val="00587C6A"/>
    <w:rsid w:val="00597CC2"/>
    <w:rsid w:val="005A6BC5"/>
    <w:rsid w:val="005B050E"/>
    <w:rsid w:val="005B6976"/>
    <w:rsid w:val="005B6E33"/>
    <w:rsid w:val="005C27CE"/>
    <w:rsid w:val="005C51A1"/>
    <w:rsid w:val="005C7B21"/>
    <w:rsid w:val="005D00FB"/>
    <w:rsid w:val="005D2354"/>
    <w:rsid w:val="005D3EB0"/>
    <w:rsid w:val="005D6F47"/>
    <w:rsid w:val="00635708"/>
    <w:rsid w:val="0063713B"/>
    <w:rsid w:val="00656F48"/>
    <w:rsid w:val="006576F1"/>
    <w:rsid w:val="0067173B"/>
    <w:rsid w:val="00674A7B"/>
    <w:rsid w:val="0067582B"/>
    <w:rsid w:val="006770FA"/>
    <w:rsid w:val="00684BB0"/>
    <w:rsid w:val="006919D8"/>
    <w:rsid w:val="006932B9"/>
    <w:rsid w:val="006A4E35"/>
    <w:rsid w:val="006A70FC"/>
    <w:rsid w:val="006C45BC"/>
    <w:rsid w:val="006D22FD"/>
    <w:rsid w:val="006D5944"/>
    <w:rsid w:val="006E04F9"/>
    <w:rsid w:val="006E3D7B"/>
    <w:rsid w:val="0070014D"/>
    <w:rsid w:val="007106DD"/>
    <w:rsid w:val="00712269"/>
    <w:rsid w:val="00723D64"/>
    <w:rsid w:val="0072741A"/>
    <w:rsid w:val="007366CB"/>
    <w:rsid w:val="00737671"/>
    <w:rsid w:val="00761EB9"/>
    <w:rsid w:val="00767D82"/>
    <w:rsid w:val="0078064A"/>
    <w:rsid w:val="00782EFD"/>
    <w:rsid w:val="007910B2"/>
    <w:rsid w:val="007938DA"/>
    <w:rsid w:val="00793C76"/>
    <w:rsid w:val="00795C74"/>
    <w:rsid w:val="007B6B59"/>
    <w:rsid w:val="007B702A"/>
    <w:rsid w:val="007C2B51"/>
    <w:rsid w:val="007C6BFE"/>
    <w:rsid w:val="007D4D96"/>
    <w:rsid w:val="007D7347"/>
    <w:rsid w:val="007E0DEB"/>
    <w:rsid w:val="007E2280"/>
    <w:rsid w:val="007F1A91"/>
    <w:rsid w:val="007F1D2C"/>
    <w:rsid w:val="007F3121"/>
    <w:rsid w:val="007F46AE"/>
    <w:rsid w:val="00803C29"/>
    <w:rsid w:val="0080502E"/>
    <w:rsid w:val="0080664D"/>
    <w:rsid w:val="0082002E"/>
    <w:rsid w:val="008206DB"/>
    <w:rsid w:val="00825ACE"/>
    <w:rsid w:val="00832515"/>
    <w:rsid w:val="008325F2"/>
    <w:rsid w:val="008342D3"/>
    <w:rsid w:val="008360E1"/>
    <w:rsid w:val="00845E7A"/>
    <w:rsid w:val="00845EBF"/>
    <w:rsid w:val="00857870"/>
    <w:rsid w:val="0086362D"/>
    <w:rsid w:val="00866265"/>
    <w:rsid w:val="008707FC"/>
    <w:rsid w:val="0087110F"/>
    <w:rsid w:val="00876AE3"/>
    <w:rsid w:val="00894A5E"/>
    <w:rsid w:val="008A4EB7"/>
    <w:rsid w:val="008A7746"/>
    <w:rsid w:val="008A780C"/>
    <w:rsid w:val="008B68D3"/>
    <w:rsid w:val="008D19C5"/>
    <w:rsid w:val="008D4D2D"/>
    <w:rsid w:val="008E603E"/>
    <w:rsid w:val="00915225"/>
    <w:rsid w:val="00926C59"/>
    <w:rsid w:val="00940D9B"/>
    <w:rsid w:val="009526EF"/>
    <w:rsid w:val="009604FD"/>
    <w:rsid w:val="009637DC"/>
    <w:rsid w:val="00967669"/>
    <w:rsid w:val="00976348"/>
    <w:rsid w:val="00980E8E"/>
    <w:rsid w:val="009941E7"/>
    <w:rsid w:val="009A0E99"/>
    <w:rsid w:val="009A25EE"/>
    <w:rsid w:val="009C28A6"/>
    <w:rsid w:val="009C7977"/>
    <w:rsid w:val="009D721D"/>
    <w:rsid w:val="009E2072"/>
    <w:rsid w:val="009E5FA3"/>
    <w:rsid w:val="009E68B8"/>
    <w:rsid w:val="009F4214"/>
    <w:rsid w:val="00A02FD2"/>
    <w:rsid w:val="00A06A82"/>
    <w:rsid w:val="00A13262"/>
    <w:rsid w:val="00A22A4C"/>
    <w:rsid w:val="00A22F2C"/>
    <w:rsid w:val="00A35F9E"/>
    <w:rsid w:val="00A4340D"/>
    <w:rsid w:val="00A440CB"/>
    <w:rsid w:val="00A46632"/>
    <w:rsid w:val="00A50CA3"/>
    <w:rsid w:val="00A56937"/>
    <w:rsid w:val="00A719E3"/>
    <w:rsid w:val="00A769E8"/>
    <w:rsid w:val="00A85D9E"/>
    <w:rsid w:val="00A86653"/>
    <w:rsid w:val="00AA1863"/>
    <w:rsid w:val="00AC11B7"/>
    <w:rsid w:val="00AC4DA3"/>
    <w:rsid w:val="00AC50EF"/>
    <w:rsid w:val="00AC5C2F"/>
    <w:rsid w:val="00AC7C7A"/>
    <w:rsid w:val="00AD537E"/>
    <w:rsid w:val="00AD703F"/>
    <w:rsid w:val="00AE298D"/>
    <w:rsid w:val="00AE46CB"/>
    <w:rsid w:val="00AF26D9"/>
    <w:rsid w:val="00AF3B92"/>
    <w:rsid w:val="00AF6508"/>
    <w:rsid w:val="00B009F0"/>
    <w:rsid w:val="00B14913"/>
    <w:rsid w:val="00B36526"/>
    <w:rsid w:val="00B4792B"/>
    <w:rsid w:val="00B513A5"/>
    <w:rsid w:val="00B62BD3"/>
    <w:rsid w:val="00B64DFD"/>
    <w:rsid w:val="00B8101C"/>
    <w:rsid w:val="00B84AA8"/>
    <w:rsid w:val="00B9289B"/>
    <w:rsid w:val="00B930EB"/>
    <w:rsid w:val="00BA4235"/>
    <w:rsid w:val="00BB1051"/>
    <w:rsid w:val="00BB199F"/>
    <w:rsid w:val="00BB7D70"/>
    <w:rsid w:val="00BC6693"/>
    <w:rsid w:val="00BD0FD0"/>
    <w:rsid w:val="00BD3F79"/>
    <w:rsid w:val="00BF2AAA"/>
    <w:rsid w:val="00BF7B08"/>
    <w:rsid w:val="00C00F4C"/>
    <w:rsid w:val="00C0388B"/>
    <w:rsid w:val="00C07085"/>
    <w:rsid w:val="00C22BA4"/>
    <w:rsid w:val="00C25288"/>
    <w:rsid w:val="00C31DE1"/>
    <w:rsid w:val="00C4092D"/>
    <w:rsid w:val="00C41944"/>
    <w:rsid w:val="00C477E2"/>
    <w:rsid w:val="00C50A4F"/>
    <w:rsid w:val="00C52BAE"/>
    <w:rsid w:val="00C649D2"/>
    <w:rsid w:val="00C66D95"/>
    <w:rsid w:val="00C86612"/>
    <w:rsid w:val="00C9192D"/>
    <w:rsid w:val="00C91F5F"/>
    <w:rsid w:val="00C9285B"/>
    <w:rsid w:val="00C92D04"/>
    <w:rsid w:val="00CA4DC2"/>
    <w:rsid w:val="00CC0D96"/>
    <w:rsid w:val="00CC2456"/>
    <w:rsid w:val="00CC62AC"/>
    <w:rsid w:val="00CC62DB"/>
    <w:rsid w:val="00CD660E"/>
    <w:rsid w:val="00CE1510"/>
    <w:rsid w:val="00CE178C"/>
    <w:rsid w:val="00CE47BD"/>
    <w:rsid w:val="00CF4A58"/>
    <w:rsid w:val="00D12908"/>
    <w:rsid w:val="00D16839"/>
    <w:rsid w:val="00D20B64"/>
    <w:rsid w:val="00D263C8"/>
    <w:rsid w:val="00D41598"/>
    <w:rsid w:val="00D44FA0"/>
    <w:rsid w:val="00D56052"/>
    <w:rsid w:val="00D5721D"/>
    <w:rsid w:val="00D602E3"/>
    <w:rsid w:val="00D6715B"/>
    <w:rsid w:val="00D7096E"/>
    <w:rsid w:val="00D73B01"/>
    <w:rsid w:val="00D76435"/>
    <w:rsid w:val="00D77E42"/>
    <w:rsid w:val="00D8009A"/>
    <w:rsid w:val="00D81D63"/>
    <w:rsid w:val="00D84F48"/>
    <w:rsid w:val="00D92B1C"/>
    <w:rsid w:val="00DA3B29"/>
    <w:rsid w:val="00DB4793"/>
    <w:rsid w:val="00DC099C"/>
    <w:rsid w:val="00DC1827"/>
    <w:rsid w:val="00DC3577"/>
    <w:rsid w:val="00DD53FF"/>
    <w:rsid w:val="00DE045F"/>
    <w:rsid w:val="00E00425"/>
    <w:rsid w:val="00E0195F"/>
    <w:rsid w:val="00E030C8"/>
    <w:rsid w:val="00E05D2A"/>
    <w:rsid w:val="00E062AE"/>
    <w:rsid w:val="00E100E7"/>
    <w:rsid w:val="00E126A2"/>
    <w:rsid w:val="00E147EB"/>
    <w:rsid w:val="00E20D14"/>
    <w:rsid w:val="00E23922"/>
    <w:rsid w:val="00E334E1"/>
    <w:rsid w:val="00E44693"/>
    <w:rsid w:val="00E449B5"/>
    <w:rsid w:val="00E5041A"/>
    <w:rsid w:val="00E5477A"/>
    <w:rsid w:val="00E62806"/>
    <w:rsid w:val="00E639E9"/>
    <w:rsid w:val="00E7625C"/>
    <w:rsid w:val="00E7679D"/>
    <w:rsid w:val="00E861A2"/>
    <w:rsid w:val="00E91260"/>
    <w:rsid w:val="00E952B1"/>
    <w:rsid w:val="00E95B0D"/>
    <w:rsid w:val="00E9675F"/>
    <w:rsid w:val="00E97C1F"/>
    <w:rsid w:val="00EA04BA"/>
    <w:rsid w:val="00EA05E2"/>
    <w:rsid w:val="00EA300F"/>
    <w:rsid w:val="00EA661D"/>
    <w:rsid w:val="00EA7C71"/>
    <w:rsid w:val="00ED1422"/>
    <w:rsid w:val="00ED2828"/>
    <w:rsid w:val="00ED5906"/>
    <w:rsid w:val="00ED59C0"/>
    <w:rsid w:val="00ED72D8"/>
    <w:rsid w:val="00EE0F7F"/>
    <w:rsid w:val="00EE4B37"/>
    <w:rsid w:val="00EE72E5"/>
    <w:rsid w:val="00EF4EC7"/>
    <w:rsid w:val="00F06A1F"/>
    <w:rsid w:val="00F146E2"/>
    <w:rsid w:val="00F27762"/>
    <w:rsid w:val="00F35D27"/>
    <w:rsid w:val="00F463E4"/>
    <w:rsid w:val="00F500D7"/>
    <w:rsid w:val="00F503EF"/>
    <w:rsid w:val="00F532F5"/>
    <w:rsid w:val="00F53D37"/>
    <w:rsid w:val="00F75BA3"/>
    <w:rsid w:val="00F85AED"/>
    <w:rsid w:val="00F94D2A"/>
    <w:rsid w:val="00FA3B28"/>
    <w:rsid w:val="00FA4258"/>
    <w:rsid w:val="00FA6E2D"/>
    <w:rsid w:val="00FB1DB6"/>
    <w:rsid w:val="00FB6218"/>
    <w:rsid w:val="00FC5369"/>
    <w:rsid w:val="00FC6E80"/>
    <w:rsid w:val="00FE4964"/>
    <w:rsid w:val="00FE6CC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A185F-3DA1-4757-95E8-3ACD30D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C066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0C0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C06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C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E1510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CE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E547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5477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C066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C06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C06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06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0"/>
    <w:link w:val="ac"/>
    <w:uiPriority w:val="99"/>
    <w:unhideWhenUsed/>
    <w:rsid w:val="000C066C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0C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C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unhideWhenUsed/>
    <w:rsid w:val="000C066C"/>
    <w:rPr>
      <w:vertAlign w:val="superscript"/>
    </w:rPr>
  </w:style>
  <w:style w:type="character" w:styleId="af">
    <w:name w:val="Strong"/>
    <w:basedOn w:val="a1"/>
    <w:qFormat/>
    <w:rsid w:val="000C066C"/>
    <w:rPr>
      <w:b/>
      <w:bCs/>
    </w:rPr>
  </w:style>
  <w:style w:type="character" w:customStyle="1" w:styleId="af0">
    <w:name w:val="Название Знак"/>
    <w:basedOn w:val="a1"/>
    <w:link w:val="af1"/>
    <w:rsid w:val="000C066C"/>
    <w:rPr>
      <w:b/>
      <w:sz w:val="32"/>
    </w:rPr>
  </w:style>
  <w:style w:type="paragraph" w:styleId="af1">
    <w:name w:val="Title"/>
    <w:basedOn w:val="a0"/>
    <w:link w:val="af0"/>
    <w:qFormat/>
    <w:rsid w:val="000C066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1"/>
    <w:rsid w:val="000C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C066C"/>
    <w:pPr>
      <w:ind w:right="-108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0C066C"/>
    <w:pPr>
      <w:ind w:right="-89"/>
    </w:pPr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C066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C066C"/>
    <w:pPr>
      <w:suppressAutoHyphens/>
      <w:spacing w:line="360" w:lineRule="auto"/>
      <w:ind w:firstLine="454"/>
      <w:jc w:val="both"/>
    </w:pPr>
    <w:rPr>
      <w:rFonts w:cs="Calibri"/>
      <w:sz w:val="28"/>
      <w:lang w:eastAsia="ar-SA"/>
    </w:rPr>
  </w:style>
  <w:style w:type="paragraph" w:customStyle="1" w:styleId="210">
    <w:name w:val="Основной текст с отступом 21"/>
    <w:basedOn w:val="a0"/>
    <w:rsid w:val="000C06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7">
    <w:name w:val="List Paragraph"/>
    <w:basedOn w:val="a0"/>
    <w:uiPriority w:val="34"/>
    <w:qFormat/>
    <w:rsid w:val="000C066C"/>
    <w:pPr>
      <w:suppressAutoHyphens/>
      <w:ind w:left="720"/>
    </w:pPr>
    <w:rPr>
      <w:rFonts w:cs="Calibri"/>
      <w:lang w:eastAsia="ar-SA"/>
    </w:rPr>
  </w:style>
  <w:style w:type="paragraph" w:styleId="af8">
    <w:name w:val="Document Map"/>
    <w:basedOn w:val="a0"/>
    <w:link w:val="af9"/>
    <w:rsid w:val="000C066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0C066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0C06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C066C"/>
  </w:style>
  <w:style w:type="character" w:customStyle="1" w:styleId="apple-style-span">
    <w:name w:val="apple-style-span"/>
    <w:basedOn w:val="a1"/>
    <w:rsid w:val="000C066C"/>
  </w:style>
  <w:style w:type="character" w:customStyle="1" w:styleId="apple-converted-space">
    <w:name w:val="apple-converted-space"/>
    <w:basedOn w:val="a1"/>
    <w:rsid w:val="000C066C"/>
  </w:style>
  <w:style w:type="character" w:customStyle="1" w:styleId="a7">
    <w:name w:val="Без интервала Знак"/>
    <w:basedOn w:val="a1"/>
    <w:link w:val="a6"/>
    <w:uiPriority w:val="1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C066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0C06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C066C"/>
    <w:rPr>
      <w:color w:val="800080"/>
      <w:u w:val="single"/>
    </w:rPr>
  </w:style>
  <w:style w:type="paragraph" w:styleId="25">
    <w:name w:val="List Number 2"/>
    <w:basedOn w:val="a0"/>
    <w:next w:val="a0"/>
    <w:uiPriority w:val="99"/>
    <w:rsid w:val="000C066C"/>
    <w:pPr>
      <w:autoSpaceDE w:val="0"/>
      <w:autoSpaceDN w:val="0"/>
      <w:adjustRightInd w:val="0"/>
    </w:pPr>
  </w:style>
  <w:style w:type="character" w:customStyle="1" w:styleId="klin3">
    <w:name w:val="klin3"/>
    <w:basedOn w:val="a1"/>
    <w:rsid w:val="000C066C"/>
  </w:style>
  <w:style w:type="paragraph" w:customStyle="1" w:styleId="c0">
    <w:name w:val="c0"/>
    <w:basedOn w:val="a0"/>
    <w:rsid w:val="000C066C"/>
    <w:pPr>
      <w:spacing w:before="100" w:beforeAutospacing="1" w:after="100" w:afterAutospacing="1"/>
    </w:pPr>
  </w:style>
  <w:style w:type="character" w:customStyle="1" w:styleId="c6">
    <w:name w:val="c6"/>
    <w:basedOn w:val="a1"/>
    <w:rsid w:val="000C066C"/>
  </w:style>
  <w:style w:type="paragraph" w:customStyle="1" w:styleId="c2">
    <w:name w:val="c2"/>
    <w:basedOn w:val="a0"/>
    <w:rsid w:val="000C066C"/>
    <w:pPr>
      <w:spacing w:before="100" w:beforeAutospacing="1" w:after="100" w:afterAutospacing="1"/>
    </w:pPr>
  </w:style>
  <w:style w:type="character" w:customStyle="1" w:styleId="c22">
    <w:name w:val="c22"/>
    <w:basedOn w:val="a1"/>
    <w:rsid w:val="000C066C"/>
  </w:style>
  <w:style w:type="paragraph" w:customStyle="1" w:styleId="a">
    <w:name w:val="Стиль первый"/>
    <w:basedOn w:val="a6"/>
    <w:qFormat/>
    <w:rsid w:val="00B513A5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B513A5"/>
    <w:pPr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513A5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513A5"/>
    <w:pPr>
      <w:spacing w:after="100"/>
      <w:ind w:left="240"/>
    </w:pPr>
  </w:style>
  <w:style w:type="character" w:customStyle="1" w:styleId="postbody">
    <w:name w:val="postbody"/>
    <w:basedOn w:val="a1"/>
    <w:rsid w:val="00040026"/>
  </w:style>
  <w:style w:type="character" w:styleId="aff3">
    <w:name w:val="page number"/>
    <w:basedOn w:val="a1"/>
    <w:rsid w:val="00040026"/>
  </w:style>
  <w:style w:type="paragraph" w:styleId="aff4">
    <w:name w:val="List"/>
    <w:basedOn w:val="a0"/>
    <w:rsid w:val="00040026"/>
    <w:pPr>
      <w:ind w:left="283" w:hanging="283"/>
    </w:pPr>
  </w:style>
  <w:style w:type="paragraph" w:styleId="41">
    <w:name w:val="List 4"/>
    <w:basedOn w:val="a0"/>
    <w:rsid w:val="00040026"/>
    <w:pPr>
      <w:ind w:left="1132" w:hanging="283"/>
    </w:pPr>
  </w:style>
  <w:style w:type="character" w:styleId="aff5">
    <w:name w:val="Emphasis"/>
    <w:basedOn w:val="a1"/>
    <w:qFormat/>
    <w:rsid w:val="00040026"/>
    <w:rPr>
      <w:i/>
      <w:iCs/>
    </w:rPr>
  </w:style>
  <w:style w:type="paragraph" w:customStyle="1" w:styleId="Default">
    <w:name w:val="Default"/>
    <w:rsid w:val="0050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5"/>
    <w:uiPriority w:val="59"/>
    <w:rsid w:val="00E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022C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sid w:val="008578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9">
    <w:name w:val="c39"/>
    <w:basedOn w:val="a0"/>
    <w:rsid w:val="00294CC9"/>
    <w:pPr>
      <w:spacing w:before="100" w:beforeAutospacing="1" w:after="100" w:afterAutospacing="1"/>
    </w:pPr>
  </w:style>
  <w:style w:type="character" w:customStyle="1" w:styleId="c17">
    <w:name w:val="c17"/>
    <w:basedOn w:val="a1"/>
    <w:rsid w:val="00294CC9"/>
  </w:style>
  <w:style w:type="character" w:customStyle="1" w:styleId="c13">
    <w:name w:val="c13"/>
    <w:basedOn w:val="a1"/>
    <w:rsid w:val="00294CC9"/>
  </w:style>
  <w:style w:type="character" w:customStyle="1" w:styleId="c58">
    <w:name w:val="c58"/>
    <w:basedOn w:val="a1"/>
    <w:rsid w:val="00294CC9"/>
  </w:style>
  <w:style w:type="paragraph" w:customStyle="1" w:styleId="c1">
    <w:name w:val="c1"/>
    <w:basedOn w:val="a0"/>
    <w:rsid w:val="00294CC9"/>
    <w:pPr>
      <w:spacing w:before="100" w:beforeAutospacing="1" w:after="100" w:afterAutospacing="1"/>
    </w:pPr>
  </w:style>
  <w:style w:type="character" w:customStyle="1" w:styleId="c19">
    <w:name w:val="c19"/>
    <w:basedOn w:val="a1"/>
    <w:rsid w:val="00294CC9"/>
  </w:style>
  <w:style w:type="paragraph" w:customStyle="1" w:styleId="Pa9">
    <w:name w:val="Pa9"/>
    <w:basedOn w:val="Default"/>
    <w:next w:val="Default"/>
    <w:uiPriority w:val="99"/>
    <w:rsid w:val="0067173B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ff6">
    <w:name w:val="Нет"/>
    <w:rsid w:val="0015476C"/>
  </w:style>
  <w:style w:type="paragraph" w:customStyle="1" w:styleId="14">
    <w:name w:val="Основной текст1"/>
    <w:basedOn w:val="a0"/>
    <w:rsid w:val="000F097C"/>
    <w:pPr>
      <w:widowControl w:val="0"/>
      <w:shd w:val="clear" w:color="auto" w:fill="FFFFFF"/>
      <w:spacing w:line="235" w:lineRule="exact"/>
      <w:jc w:val="both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1"/>
    <w:rsid w:val="000F097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)_"/>
    <w:basedOn w:val="a1"/>
    <w:link w:val="28"/>
    <w:locked/>
    <w:rsid w:val="000F097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0F097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c7">
    <w:name w:val="c7"/>
    <w:basedOn w:val="a1"/>
    <w:rsid w:val="007E2280"/>
  </w:style>
  <w:style w:type="character" w:customStyle="1" w:styleId="c5">
    <w:name w:val="c5"/>
    <w:basedOn w:val="a1"/>
    <w:rsid w:val="001C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A%D0%BE%D0%BD%D0%BE%D0%BC%D0%B8%D1%87%D0%B5%D1%81%D0%BA%D0%B8_%D0%B0%D0%BA%D1%82%D0%B8%D0%B2%D0%BD%D0%BE%D0%B5_%D0%BD%D0%B0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86AD-3F62-4003-9377-B2720D80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N1</Company>
  <LinksUpToDate>false</LinksUpToDate>
  <CharactersWithSpaces>50317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one</cp:lastModifiedBy>
  <cp:revision>3</cp:revision>
  <cp:lastPrinted>2023-09-08T09:16:00Z</cp:lastPrinted>
  <dcterms:created xsi:type="dcterms:W3CDTF">2023-10-22T13:53:00Z</dcterms:created>
  <dcterms:modified xsi:type="dcterms:W3CDTF">2023-10-22T13:54:00Z</dcterms:modified>
</cp:coreProperties>
</file>