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691" w:rsidRDefault="00F22691" w:rsidP="00F22691">
      <w:pPr>
        <w:widowControl w:val="0"/>
        <w:spacing w:after="0" w:line="240" w:lineRule="auto"/>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Аннотация к рабочей программе по развитию речи 2</w:t>
      </w:r>
      <w:proofErr w:type="gramStart"/>
      <w:r>
        <w:rPr>
          <w:rFonts w:ascii="Times New Roman" w:eastAsia="Calibri" w:hAnsi="Times New Roman" w:cs="Times New Roman"/>
          <w:b/>
          <w:sz w:val="28"/>
          <w:szCs w:val="28"/>
        </w:rPr>
        <w:t xml:space="preserve"> Б</w:t>
      </w:r>
      <w:proofErr w:type="gramEnd"/>
      <w:r>
        <w:rPr>
          <w:rFonts w:ascii="Times New Roman" w:eastAsia="Calibri" w:hAnsi="Times New Roman" w:cs="Times New Roman"/>
          <w:b/>
          <w:sz w:val="28"/>
          <w:szCs w:val="28"/>
        </w:rPr>
        <w:t xml:space="preserve"> класс</w:t>
      </w:r>
    </w:p>
    <w:p w:rsidR="00F22691" w:rsidRDefault="00F22691" w:rsidP="00F22691">
      <w:pPr>
        <w:spacing w:after="0" w:line="240" w:lineRule="auto"/>
        <w:ind w:firstLine="709"/>
        <w:jc w:val="both"/>
        <w:rPr>
          <w:rFonts w:ascii="Times New Roman" w:hAnsi="Times New Roman" w:cs="Times New Roman"/>
          <w:spacing w:val="-5"/>
          <w:sz w:val="28"/>
          <w:szCs w:val="28"/>
        </w:rPr>
      </w:pPr>
    </w:p>
    <w:p w:rsidR="00F22691" w:rsidRDefault="00F22691" w:rsidP="00F22691">
      <w:pPr>
        <w:widowControl w:val="0"/>
        <w:autoSpaceDE w:val="0"/>
        <w:autoSpaceDN w:val="0"/>
        <w:spacing w:before="4"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i/>
          <w:spacing w:val="-3"/>
          <w:sz w:val="28"/>
          <w:szCs w:val="28"/>
          <w:lang w:eastAsia="ru-RU" w:bidi="ru-RU"/>
        </w:rPr>
        <w:t xml:space="preserve">Общей </w:t>
      </w:r>
      <w:r>
        <w:rPr>
          <w:rFonts w:ascii="Times New Roman" w:eastAsia="Times New Roman" w:hAnsi="Times New Roman" w:cs="Times New Roman"/>
          <w:i/>
          <w:sz w:val="28"/>
          <w:szCs w:val="28"/>
          <w:lang w:eastAsia="ru-RU" w:bidi="ru-RU"/>
        </w:rPr>
        <w:t xml:space="preserve">целью </w:t>
      </w:r>
      <w:r>
        <w:rPr>
          <w:rFonts w:ascii="Times New Roman" w:eastAsia="Times New Roman" w:hAnsi="Times New Roman" w:cs="Times New Roman"/>
          <w:i/>
          <w:spacing w:val="-3"/>
          <w:sz w:val="28"/>
          <w:szCs w:val="28"/>
          <w:lang w:eastAsia="ru-RU" w:bidi="ru-RU"/>
        </w:rPr>
        <w:t xml:space="preserve">курса </w:t>
      </w:r>
      <w:r>
        <w:rPr>
          <w:rFonts w:ascii="Times New Roman" w:eastAsia="Times New Roman" w:hAnsi="Times New Roman" w:cs="Times New Roman"/>
          <w:sz w:val="28"/>
          <w:szCs w:val="28"/>
          <w:lang w:eastAsia="ru-RU" w:bidi="ru-RU"/>
        </w:rPr>
        <w:t xml:space="preserve">развития речи в начальных </w:t>
      </w:r>
      <w:r>
        <w:rPr>
          <w:rFonts w:ascii="Times New Roman" w:eastAsia="Times New Roman" w:hAnsi="Times New Roman" w:cs="Times New Roman"/>
          <w:spacing w:val="-3"/>
          <w:sz w:val="28"/>
          <w:szCs w:val="28"/>
          <w:lang w:eastAsia="ru-RU" w:bidi="ru-RU"/>
        </w:rPr>
        <w:t xml:space="preserve">классах </w:t>
      </w:r>
      <w:r>
        <w:rPr>
          <w:rFonts w:ascii="Times New Roman" w:eastAsia="Times New Roman" w:hAnsi="Times New Roman" w:cs="Times New Roman"/>
          <w:sz w:val="28"/>
          <w:szCs w:val="28"/>
          <w:lang w:eastAsia="ru-RU" w:bidi="ru-RU"/>
        </w:rPr>
        <w:t>является накопление словаря и овладение навыками и умениями связного высказывания в условиях речевого</w:t>
      </w:r>
      <w:r>
        <w:rPr>
          <w:rFonts w:ascii="Times New Roman" w:eastAsia="Times New Roman" w:hAnsi="Times New Roman" w:cs="Times New Roman"/>
          <w:spacing w:val="-14"/>
          <w:sz w:val="28"/>
          <w:szCs w:val="28"/>
          <w:lang w:eastAsia="ru-RU" w:bidi="ru-RU"/>
        </w:rPr>
        <w:t xml:space="preserve"> </w:t>
      </w:r>
      <w:r>
        <w:rPr>
          <w:rFonts w:ascii="Times New Roman" w:eastAsia="Times New Roman" w:hAnsi="Times New Roman" w:cs="Times New Roman"/>
          <w:spacing w:val="-3"/>
          <w:sz w:val="28"/>
          <w:szCs w:val="28"/>
          <w:lang w:eastAsia="ru-RU" w:bidi="ru-RU"/>
        </w:rPr>
        <w:t>общения.</w:t>
      </w:r>
    </w:p>
    <w:p w:rsidR="00F22691" w:rsidRDefault="00F22691" w:rsidP="00F22691">
      <w:pPr>
        <w:widowControl w:val="0"/>
        <w:autoSpaceDE w:val="0"/>
        <w:autoSpaceDN w:val="0"/>
        <w:spacing w:before="15"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Предлагаемый курс не противоречит общим задачам школы и направлен на решение следующих </w:t>
      </w:r>
      <w:r>
        <w:rPr>
          <w:rFonts w:ascii="Times New Roman" w:eastAsia="Times New Roman" w:hAnsi="Times New Roman" w:cs="Times New Roman"/>
          <w:i/>
          <w:sz w:val="28"/>
          <w:szCs w:val="28"/>
          <w:lang w:eastAsia="ru-RU" w:bidi="ru-RU"/>
        </w:rPr>
        <w:t>задач</w:t>
      </w:r>
      <w:r>
        <w:rPr>
          <w:rFonts w:ascii="Times New Roman" w:eastAsia="Times New Roman" w:hAnsi="Times New Roman" w:cs="Times New Roman"/>
          <w:sz w:val="28"/>
          <w:szCs w:val="28"/>
          <w:lang w:eastAsia="ru-RU" w:bidi="ru-RU"/>
        </w:rPr>
        <w:t>:</w:t>
      </w:r>
    </w:p>
    <w:p w:rsidR="00F22691" w:rsidRDefault="00F22691" w:rsidP="00F22691">
      <w:pPr>
        <w:widowControl w:val="0"/>
        <w:tabs>
          <w:tab w:val="left" w:pos="1858"/>
        </w:tabs>
        <w:autoSpaceDE w:val="0"/>
        <w:autoSpaceDN w:val="0"/>
        <w:spacing w:before="8" w:after="0" w:line="240" w:lineRule="auto"/>
        <w:ind w:left="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-формирование и обогащение</w:t>
      </w:r>
      <w:r>
        <w:rPr>
          <w:rFonts w:ascii="Times New Roman" w:eastAsia="Times New Roman" w:hAnsi="Times New Roman" w:cs="Times New Roman"/>
          <w:spacing w:val="16"/>
          <w:sz w:val="28"/>
          <w:szCs w:val="28"/>
          <w:lang w:eastAsia="ru-RU" w:bidi="ru-RU"/>
        </w:rPr>
        <w:t xml:space="preserve"> </w:t>
      </w:r>
      <w:r>
        <w:rPr>
          <w:rFonts w:ascii="Times New Roman" w:eastAsia="Times New Roman" w:hAnsi="Times New Roman" w:cs="Times New Roman"/>
          <w:sz w:val="28"/>
          <w:szCs w:val="28"/>
          <w:lang w:eastAsia="ru-RU" w:bidi="ru-RU"/>
        </w:rPr>
        <w:t>словаря;</w:t>
      </w:r>
    </w:p>
    <w:p w:rsidR="00F22691" w:rsidRDefault="00F22691" w:rsidP="00F22691">
      <w:pPr>
        <w:widowControl w:val="0"/>
        <w:tabs>
          <w:tab w:val="left" w:pos="1858"/>
          <w:tab w:val="left" w:pos="4915"/>
          <w:tab w:val="left" w:pos="6518"/>
        </w:tabs>
        <w:autoSpaceDE w:val="0"/>
        <w:autoSpaceDN w:val="0"/>
        <w:spacing w:after="0" w:line="240" w:lineRule="auto"/>
        <w:ind w:left="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-знакомство  </w:t>
      </w:r>
      <w:r>
        <w:rPr>
          <w:rFonts w:ascii="Times New Roman" w:eastAsia="Times New Roman" w:hAnsi="Times New Roman" w:cs="Times New Roman"/>
          <w:spacing w:val="7"/>
          <w:sz w:val="28"/>
          <w:szCs w:val="28"/>
          <w:lang w:eastAsia="ru-RU" w:bidi="ru-RU"/>
        </w:rPr>
        <w:t xml:space="preserve"> </w:t>
      </w:r>
      <w:r>
        <w:rPr>
          <w:rFonts w:ascii="Times New Roman" w:eastAsia="Times New Roman" w:hAnsi="Times New Roman" w:cs="Times New Roman"/>
          <w:sz w:val="28"/>
          <w:szCs w:val="28"/>
          <w:lang w:eastAsia="ru-RU" w:bidi="ru-RU"/>
        </w:rPr>
        <w:t xml:space="preserve">со  </w:t>
      </w:r>
      <w:r>
        <w:rPr>
          <w:rFonts w:ascii="Times New Roman" w:eastAsia="Times New Roman" w:hAnsi="Times New Roman" w:cs="Times New Roman"/>
          <w:spacing w:val="7"/>
          <w:sz w:val="28"/>
          <w:szCs w:val="28"/>
          <w:lang w:eastAsia="ru-RU" w:bidi="ru-RU"/>
        </w:rPr>
        <w:t xml:space="preserve"> </w:t>
      </w:r>
      <w:r>
        <w:rPr>
          <w:rFonts w:ascii="Times New Roman" w:eastAsia="Times New Roman" w:hAnsi="Times New Roman" w:cs="Times New Roman"/>
          <w:sz w:val="28"/>
          <w:szCs w:val="28"/>
          <w:lang w:eastAsia="ru-RU" w:bidi="ru-RU"/>
        </w:rPr>
        <w:t>способами</w:t>
      </w:r>
      <w:r>
        <w:rPr>
          <w:rFonts w:ascii="Times New Roman" w:eastAsia="Times New Roman" w:hAnsi="Times New Roman" w:cs="Times New Roman"/>
          <w:sz w:val="28"/>
          <w:szCs w:val="28"/>
          <w:lang w:eastAsia="ru-RU" w:bidi="ru-RU"/>
        </w:rPr>
        <w:tab/>
        <w:t xml:space="preserve">отражения  </w:t>
      </w:r>
      <w:r>
        <w:rPr>
          <w:rFonts w:ascii="Times New Roman" w:eastAsia="Times New Roman" w:hAnsi="Times New Roman" w:cs="Times New Roman"/>
          <w:spacing w:val="13"/>
          <w:sz w:val="28"/>
          <w:szCs w:val="28"/>
          <w:lang w:eastAsia="ru-RU" w:bidi="ru-RU"/>
        </w:rPr>
        <w:t xml:space="preserve"> </w:t>
      </w:r>
      <w:r>
        <w:rPr>
          <w:rFonts w:ascii="Times New Roman" w:eastAsia="Times New Roman" w:hAnsi="Times New Roman" w:cs="Times New Roman"/>
          <w:sz w:val="28"/>
          <w:szCs w:val="28"/>
          <w:lang w:eastAsia="ru-RU" w:bidi="ru-RU"/>
        </w:rPr>
        <w:t>в</w:t>
      </w:r>
      <w:r>
        <w:rPr>
          <w:rFonts w:ascii="Times New Roman" w:eastAsia="Times New Roman" w:hAnsi="Times New Roman" w:cs="Times New Roman"/>
          <w:sz w:val="28"/>
          <w:szCs w:val="28"/>
          <w:lang w:eastAsia="ru-RU" w:bidi="ru-RU"/>
        </w:rPr>
        <w:tab/>
      </w:r>
      <w:r>
        <w:rPr>
          <w:rFonts w:ascii="Times New Roman" w:eastAsia="Times New Roman" w:hAnsi="Times New Roman" w:cs="Times New Roman"/>
          <w:spacing w:val="-4"/>
          <w:sz w:val="28"/>
          <w:szCs w:val="28"/>
          <w:lang w:eastAsia="ru-RU" w:bidi="ru-RU"/>
        </w:rPr>
        <w:t xml:space="preserve">языке  </w:t>
      </w:r>
      <w:r>
        <w:rPr>
          <w:rFonts w:ascii="Times New Roman" w:eastAsia="Times New Roman" w:hAnsi="Times New Roman" w:cs="Times New Roman"/>
          <w:sz w:val="28"/>
          <w:szCs w:val="28"/>
          <w:lang w:eastAsia="ru-RU" w:bidi="ru-RU"/>
        </w:rPr>
        <w:t>связей между предметами и явлениями;</w:t>
      </w:r>
    </w:p>
    <w:p w:rsidR="00F22691" w:rsidRDefault="00F22691" w:rsidP="00F22691">
      <w:pPr>
        <w:widowControl w:val="0"/>
        <w:tabs>
          <w:tab w:val="left" w:pos="1858"/>
        </w:tabs>
        <w:autoSpaceDE w:val="0"/>
        <w:autoSpaceDN w:val="0"/>
        <w:spacing w:after="0" w:line="240" w:lineRule="auto"/>
        <w:ind w:left="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-овладение навыками и умениями </w:t>
      </w:r>
      <w:r>
        <w:rPr>
          <w:rFonts w:ascii="Times New Roman" w:eastAsia="Times New Roman" w:hAnsi="Times New Roman" w:cs="Times New Roman"/>
          <w:spacing w:val="-4"/>
          <w:sz w:val="28"/>
          <w:szCs w:val="28"/>
          <w:lang w:eastAsia="ru-RU" w:bidi="ru-RU"/>
        </w:rPr>
        <w:t xml:space="preserve">оформлять </w:t>
      </w:r>
      <w:r>
        <w:rPr>
          <w:rFonts w:ascii="Times New Roman" w:eastAsia="Times New Roman" w:hAnsi="Times New Roman" w:cs="Times New Roman"/>
          <w:sz w:val="28"/>
          <w:szCs w:val="28"/>
          <w:lang w:eastAsia="ru-RU" w:bidi="ru-RU"/>
        </w:rPr>
        <w:t>свои мысли в связной</w:t>
      </w:r>
      <w:r>
        <w:rPr>
          <w:rFonts w:ascii="Times New Roman" w:eastAsia="Times New Roman" w:hAnsi="Times New Roman" w:cs="Times New Roman"/>
          <w:spacing w:val="55"/>
          <w:sz w:val="28"/>
          <w:szCs w:val="28"/>
          <w:lang w:eastAsia="ru-RU" w:bidi="ru-RU"/>
        </w:rPr>
        <w:t xml:space="preserve"> </w:t>
      </w:r>
      <w:r>
        <w:rPr>
          <w:rFonts w:ascii="Times New Roman" w:eastAsia="Times New Roman" w:hAnsi="Times New Roman" w:cs="Times New Roman"/>
          <w:sz w:val="28"/>
          <w:szCs w:val="28"/>
          <w:lang w:eastAsia="ru-RU" w:bidi="ru-RU"/>
        </w:rPr>
        <w:t>речи;</w:t>
      </w:r>
    </w:p>
    <w:p w:rsidR="00F22691" w:rsidRDefault="00F22691" w:rsidP="00F22691">
      <w:pPr>
        <w:widowControl w:val="0"/>
        <w:tabs>
          <w:tab w:val="left" w:pos="1858"/>
        </w:tabs>
        <w:autoSpaceDE w:val="0"/>
        <w:autoSpaceDN w:val="0"/>
        <w:spacing w:before="1" w:after="0" w:line="240" w:lineRule="auto"/>
        <w:ind w:left="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-развитие речи, остаточного </w:t>
      </w:r>
      <w:r>
        <w:rPr>
          <w:rFonts w:ascii="Times New Roman" w:eastAsia="Times New Roman" w:hAnsi="Times New Roman" w:cs="Times New Roman"/>
          <w:spacing w:val="-6"/>
          <w:sz w:val="28"/>
          <w:szCs w:val="28"/>
          <w:lang w:eastAsia="ru-RU" w:bidi="ru-RU"/>
        </w:rPr>
        <w:t xml:space="preserve">слуха, </w:t>
      </w:r>
      <w:r>
        <w:rPr>
          <w:rFonts w:ascii="Times New Roman" w:eastAsia="Times New Roman" w:hAnsi="Times New Roman" w:cs="Times New Roman"/>
          <w:sz w:val="28"/>
          <w:szCs w:val="28"/>
          <w:lang w:eastAsia="ru-RU" w:bidi="ru-RU"/>
        </w:rPr>
        <w:t>мыслительной</w:t>
      </w:r>
      <w:r>
        <w:rPr>
          <w:rFonts w:ascii="Times New Roman" w:eastAsia="Times New Roman" w:hAnsi="Times New Roman" w:cs="Times New Roman"/>
          <w:spacing w:val="-15"/>
          <w:sz w:val="28"/>
          <w:szCs w:val="28"/>
          <w:lang w:eastAsia="ru-RU" w:bidi="ru-RU"/>
        </w:rPr>
        <w:t xml:space="preserve"> </w:t>
      </w:r>
      <w:r>
        <w:rPr>
          <w:rFonts w:ascii="Times New Roman" w:eastAsia="Times New Roman" w:hAnsi="Times New Roman" w:cs="Times New Roman"/>
          <w:sz w:val="28"/>
          <w:szCs w:val="28"/>
          <w:lang w:eastAsia="ru-RU" w:bidi="ru-RU"/>
        </w:rPr>
        <w:t>деятельности.</w:t>
      </w:r>
    </w:p>
    <w:p w:rsidR="00F22691" w:rsidRDefault="00F22691" w:rsidP="00F22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pacing w:val="-5"/>
          <w:sz w:val="28"/>
          <w:szCs w:val="28"/>
          <w:lang w:eastAsia="ru-RU" w:bidi="ru-RU"/>
        </w:rPr>
        <w:t xml:space="preserve">Все </w:t>
      </w:r>
      <w:r>
        <w:rPr>
          <w:rFonts w:ascii="Times New Roman" w:eastAsia="Times New Roman" w:hAnsi="Times New Roman" w:cs="Times New Roman"/>
          <w:sz w:val="28"/>
          <w:szCs w:val="28"/>
          <w:lang w:eastAsia="ru-RU" w:bidi="ru-RU"/>
        </w:rPr>
        <w:t xml:space="preserve">эти стороны речевой деятельности </w:t>
      </w:r>
      <w:r>
        <w:rPr>
          <w:rFonts w:ascii="Times New Roman" w:eastAsia="Times New Roman" w:hAnsi="Times New Roman" w:cs="Times New Roman"/>
          <w:spacing w:val="-4"/>
          <w:sz w:val="28"/>
          <w:szCs w:val="28"/>
          <w:lang w:eastAsia="ru-RU" w:bidi="ru-RU"/>
        </w:rPr>
        <w:t>формируются</w:t>
      </w:r>
      <w:r>
        <w:rPr>
          <w:rFonts w:ascii="Times New Roman" w:eastAsia="Times New Roman" w:hAnsi="Times New Roman" w:cs="Times New Roman"/>
          <w:spacing w:val="52"/>
          <w:sz w:val="28"/>
          <w:szCs w:val="28"/>
          <w:lang w:eastAsia="ru-RU" w:bidi="ru-RU"/>
        </w:rPr>
        <w:t xml:space="preserve"> </w:t>
      </w:r>
      <w:r>
        <w:rPr>
          <w:rFonts w:ascii="Times New Roman" w:eastAsia="Times New Roman" w:hAnsi="Times New Roman" w:cs="Times New Roman"/>
          <w:sz w:val="28"/>
          <w:szCs w:val="28"/>
          <w:lang w:eastAsia="ru-RU" w:bidi="ru-RU"/>
        </w:rPr>
        <w:t xml:space="preserve">в единстве и тесной взаимосвязи </w:t>
      </w:r>
      <w:r>
        <w:rPr>
          <w:rFonts w:ascii="Times New Roman" w:eastAsia="Times New Roman" w:hAnsi="Times New Roman" w:cs="Times New Roman"/>
          <w:spacing w:val="3"/>
          <w:sz w:val="28"/>
          <w:szCs w:val="28"/>
          <w:lang w:eastAsia="ru-RU" w:bidi="ru-RU"/>
        </w:rPr>
        <w:t xml:space="preserve">на </w:t>
      </w:r>
      <w:r>
        <w:rPr>
          <w:rFonts w:ascii="Times New Roman" w:eastAsia="Times New Roman" w:hAnsi="Times New Roman" w:cs="Times New Roman"/>
          <w:sz w:val="28"/>
          <w:szCs w:val="28"/>
          <w:lang w:eastAsia="ru-RU" w:bidi="ru-RU"/>
        </w:rPr>
        <w:t xml:space="preserve">основе развития и совершенствования </w:t>
      </w:r>
      <w:r>
        <w:rPr>
          <w:rFonts w:ascii="Times New Roman" w:eastAsia="Times New Roman" w:hAnsi="Times New Roman" w:cs="Times New Roman"/>
          <w:spacing w:val="-4"/>
          <w:sz w:val="28"/>
          <w:szCs w:val="28"/>
          <w:lang w:eastAsia="ru-RU" w:bidi="ru-RU"/>
        </w:rPr>
        <w:t xml:space="preserve">двух </w:t>
      </w:r>
      <w:r>
        <w:rPr>
          <w:rFonts w:ascii="Times New Roman" w:eastAsia="Times New Roman" w:hAnsi="Times New Roman" w:cs="Times New Roman"/>
          <w:spacing w:val="-6"/>
          <w:sz w:val="28"/>
          <w:szCs w:val="28"/>
          <w:lang w:eastAsia="ru-RU" w:bidi="ru-RU"/>
        </w:rPr>
        <w:t xml:space="preserve">форм </w:t>
      </w:r>
      <w:r>
        <w:rPr>
          <w:rFonts w:ascii="Times New Roman" w:eastAsia="Times New Roman" w:hAnsi="Times New Roman" w:cs="Times New Roman"/>
          <w:sz w:val="28"/>
          <w:szCs w:val="28"/>
          <w:lang w:eastAsia="ru-RU" w:bidi="ru-RU"/>
        </w:rPr>
        <w:t xml:space="preserve">речи – </w:t>
      </w:r>
      <w:r>
        <w:rPr>
          <w:rFonts w:ascii="Times New Roman" w:eastAsia="Times New Roman" w:hAnsi="Times New Roman" w:cs="Times New Roman"/>
          <w:spacing w:val="-2"/>
          <w:sz w:val="28"/>
          <w:szCs w:val="28"/>
          <w:lang w:eastAsia="ru-RU" w:bidi="ru-RU"/>
        </w:rPr>
        <w:t xml:space="preserve">устной </w:t>
      </w:r>
      <w:r>
        <w:rPr>
          <w:rFonts w:ascii="Times New Roman" w:eastAsia="Times New Roman" w:hAnsi="Times New Roman" w:cs="Times New Roman"/>
          <w:sz w:val="28"/>
          <w:szCs w:val="28"/>
          <w:lang w:eastAsia="ru-RU" w:bidi="ru-RU"/>
        </w:rPr>
        <w:t>и письменной.</w:t>
      </w:r>
    </w:p>
    <w:p w:rsidR="00F22691" w:rsidRDefault="00F22691" w:rsidP="00F226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Уроки развития речи тесно связаны с другими разделами работы над языком. Они подготавливают определённый лексический материал для формирования грамматического строя речи. Знакомят обучающихся со значением словосочетаний, грамматическая структура которых будет потом усваиваться ими практически. На уроках развития </w:t>
      </w:r>
      <w:proofErr w:type="gramStart"/>
      <w:r>
        <w:rPr>
          <w:rFonts w:ascii="Times New Roman" w:eastAsia="Times New Roman" w:hAnsi="Times New Roman" w:cs="Times New Roman"/>
          <w:sz w:val="28"/>
          <w:szCs w:val="28"/>
          <w:lang w:eastAsia="ru-RU" w:bidi="ru-RU"/>
        </w:rPr>
        <w:t>речи</w:t>
      </w:r>
      <w:proofErr w:type="gramEnd"/>
      <w:r>
        <w:rPr>
          <w:rFonts w:ascii="Times New Roman" w:eastAsia="Times New Roman" w:hAnsi="Times New Roman" w:cs="Times New Roman"/>
          <w:sz w:val="28"/>
          <w:szCs w:val="28"/>
          <w:lang w:eastAsia="ru-RU" w:bidi="ru-RU"/>
        </w:rPr>
        <w:t xml:space="preserve"> обучающиеся в устной и письменной форме закрепляют, уточняют те </w:t>
      </w:r>
      <w:proofErr w:type="spellStart"/>
      <w:r>
        <w:rPr>
          <w:rFonts w:ascii="Times New Roman" w:eastAsia="Times New Roman" w:hAnsi="Times New Roman" w:cs="Times New Roman"/>
          <w:sz w:val="28"/>
          <w:szCs w:val="28"/>
          <w:lang w:eastAsia="ru-RU" w:bidi="ru-RU"/>
        </w:rPr>
        <w:t>навы</w:t>
      </w:r>
      <w:proofErr w:type="spellEnd"/>
      <w:r>
        <w:rPr>
          <w:rFonts w:ascii="Times New Roman" w:eastAsia="Times New Roman" w:hAnsi="Times New Roman" w:cs="Times New Roman"/>
          <w:sz w:val="28"/>
          <w:szCs w:val="28"/>
          <w:lang w:eastAsia="ru-RU" w:bidi="ru-RU"/>
        </w:rPr>
        <w:t xml:space="preserve"> </w:t>
      </w:r>
      <w:proofErr w:type="spellStart"/>
      <w:r>
        <w:rPr>
          <w:rFonts w:ascii="Times New Roman" w:eastAsia="Times New Roman" w:hAnsi="Times New Roman" w:cs="Times New Roman"/>
          <w:sz w:val="28"/>
          <w:szCs w:val="28"/>
          <w:lang w:eastAsia="ru-RU" w:bidi="ru-RU"/>
        </w:rPr>
        <w:t>ки</w:t>
      </w:r>
      <w:proofErr w:type="spellEnd"/>
      <w:r>
        <w:rPr>
          <w:rFonts w:ascii="Times New Roman" w:eastAsia="Times New Roman" w:hAnsi="Times New Roman" w:cs="Times New Roman"/>
          <w:sz w:val="28"/>
          <w:szCs w:val="28"/>
          <w:lang w:eastAsia="ru-RU" w:bidi="ru-RU"/>
        </w:rPr>
        <w:t xml:space="preserve"> построения предложений, которые они приобрели, практически овладевая грамматическим строем речи.</w:t>
      </w:r>
    </w:p>
    <w:p w:rsidR="00F22691" w:rsidRDefault="00F22691" w:rsidP="00F22691">
      <w:pPr>
        <w:spacing w:line="24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Специфические особенности </w:t>
      </w:r>
      <w:r>
        <w:rPr>
          <w:rFonts w:ascii="Times New Roman" w:hAnsi="Times New Roman" w:cs="Times New Roman"/>
          <w:sz w:val="28"/>
          <w:szCs w:val="28"/>
        </w:rPr>
        <w:t xml:space="preserve">данного курса обусловлены тем, что он преподаётся </w:t>
      </w:r>
      <w:r>
        <w:rPr>
          <w:rFonts w:ascii="Times New Roman" w:hAnsi="Times New Roman" w:cs="Times New Roman"/>
          <w:spacing w:val="-3"/>
          <w:sz w:val="28"/>
          <w:szCs w:val="28"/>
        </w:rPr>
        <w:t xml:space="preserve">детям </w:t>
      </w:r>
      <w:r>
        <w:rPr>
          <w:rFonts w:ascii="Times New Roman" w:hAnsi="Times New Roman" w:cs="Times New Roman"/>
          <w:sz w:val="28"/>
          <w:szCs w:val="28"/>
        </w:rPr>
        <w:t xml:space="preserve">с недостатками </w:t>
      </w:r>
      <w:r>
        <w:rPr>
          <w:rFonts w:ascii="Times New Roman" w:hAnsi="Times New Roman" w:cs="Times New Roman"/>
          <w:spacing w:val="-6"/>
          <w:sz w:val="28"/>
          <w:szCs w:val="28"/>
        </w:rPr>
        <w:t xml:space="preserve">слуха, </w:t>
      </w:r>
      <w:r>
        <w:rPr>
          <w:rFonts w:ascii="Times New Roman" w:hAnsi="Times New Roman" w:cs="Times New Roman"/>
          <w:sz w:val="28"/>
          <w:szCs w:val="28"/>
        </w:rPr>
        <w:t xml:space="preserve">который </w:t>
      </w:r>
      <w:r>
        <w:rPr>
          <w:rFonts w:ascii="Times New Roman" w:hAnsi="Times New Roman" w:cs="Times New Roman"/>
          <w:spacing w:val="-4"/>
          <w:sz w:val="28"/>
          <w:szCs w:val="28"/>
        </w:rPr>
        <w:t xml:space="preserve">характеризуется </w:t>
      </w:r>
      <w:r>
        <w:rPr>
          <w:rFonts w:ascii="Times New Roman" w:hAnsi="Times New Roman" w:cs="Times New Roman"/>
          <w:sz w:val="28"/>
          <w:szCs w:val="28"/>
        </w:rPr>
        <w:t xml:space="preserve">речевым недоразвитием. </w:t>
      </w:r>
      <w:proofErr w:type="gramStart"/>
      <w:r>
        <w:rPr>
          <w:rFonts w:ascii="Times New Roman" w:hAnsi="Times New Roman" w:cs="Times New Roman"/>
          <w:sz w:val="28"/>
          <w:szCs w:val="28"/>
        </w:rPr>
        <w:t xml:space="preserve">Ран </w:t>
      </w:r>
      <w:proofErr w:type="spellStart"/>
      <w:r>
        <w:rPr>
          <w:rFonts w:ascii="Times New Roman" w:hAnsi="Times New Roman" w:cs="Times New Roman"/>
          <w:sz w:val="28"/>
          <w:szCs w:val="28"/>
        </w:rPr>
        <w:t>няя</w:t>
      </w:r>
      <w:proofErr w:type="spellEnd"/>
      <w:proofErr w:type="gramEnd"/>
      <w:r>
        <w:rPr>
          <w:rFonts w:ascii="Times New Roman" w:hAnsi="Times New Roman" w:cs="Times New Roman"/>
          <w:sz w:val="28"/>
          <w:szCs w:val="28"/>
        </w:rPr>
        <w:t xml:space="preserve"> потеря </w:t>
      </w:r>
      <w:r>
        <w:rPr>
          <w:rFonts w:ascii="Times New Roman" w:hAnsi="Times New Roman" w:cs="Times New Roman"/>
          <w:spacing w:val="-7"/>
          <w:sz w:val="28"/>
          <w:szCs w:val="28"/>
        </w:rPr>
        <w:t xml:space="preserve">слуха </w:t>
      </w:r>
      <w:r>
        <w:rPr>
          <w:rFonts w:ascii="Times New Roman" w:hAnsi="Times New Roman" w:cs="Times New Roman"/>
          <w:sz w:val="28"/>
          <w:szCs w:val="28"/>
        </w:rPr>
        <w:t xml:space="preserve">у детей </w:t>
      </w:r>
      <w:r>
        <w:rPr>
          <w:rFonts w:ascii="Times New Roman" w:hAnsi="Times New Roman" w:cs="Times New Roman"/>
          <w:spacing w:val="2"/>
          <w:sz w:val="28"/>
          <w:szCs w:val="28"/>
        </w:rPr>
        <w:t xml:space="preserve">приводит </w:t>
      </w:r>
      <w:r>
        <w:rPr>
          <w:rFonts w:ascii="Times New Roman" w:hAnsi="Times New Roman" w:cs="Times New Roman"/>
          <w:sz w:val="28"/>
          <w:szCs w:val="28"/>
        </w:rPr>
        <w:t xml:space="preserve">к </w:t>
      </w:r>
      <w:r>
        <w:rPr>
          <w:rFonts w:ascii="Times New Roman" w:hAnsi="Times New Roman" w:cs="Times New Roman"/>
          <w:spacing w:val="-4"/>
          <w:sz w:val="28"/>
          <w:szCs w:val="28"/>
        </w:rPr>
        <w:t xml:space="preserve">тому, </w:t>
      </w:r>
      <w:r>
        <w:rPr>
          <w:rFonts w:ascii="Times New Roman" w:hAnsi="Times New Roman" w:cs="Times New Roman"/>
          <w:sz w:val="28"/>
          <w:szCs w:val="28"/>
        </w:rPr>
        <w:t xml:space="preserve">что словесная речь у </w:t>
      </w:r>
      <w:r>
        <w:rPr>
          <w:rFonts w:ascii="Times New Roman" w:hAnsi="Times New Roman" w:cs="Times New Roman"/>
          <w:spacing w:val="4"/>
          <w:sz w:val="28"/>
          <w:szCs w:val="28"/>
        </w:rPr>
        <w:t xml:space="preserve">них </w:t>
      </w:r>
      <w:r>
        <w:rPr>
          <w:rFonts w:ascii="Times New Roman" w:hAnsi="Times New Roman" w:cs="Times New Roman"/>
          <w:sz w:val="28"/>
          <w:szCs w:val="28"/>
        </w:rPr>
        <w:t xml:space="preserve">или </w:t>
      </w:r>
      <w:r>
        <w:rPr>
          <w:rFonts w:ascii="Times New Roman" w:hAnsi="Times New Roman" w:cs="Times New Roman"/>
          <w:spacing w:val="3"/>
          <w:sz w:val="28"/>
          <w:szCs w:val="28"/>
        </w:rPr>
        <w:t xml:space="preserve">не  </w:t>
      </w:r>
      <w:r>
        <w:rPr>
          <w:rFonts w:ascii="Times New Roman" w:hAnsi="Times New Roman" w:cs="Times New Roman"/>
          <w:sz w:val="28"/>
          <w:szCs w:val="28"/>
        </w:rPr>
        <w:t xml:space="preserve">развивается совсем, или в условиях специального обучения </w:t>
      </w:r>
      <w:r>
        <w:rPr>
          <w:rFonts w:ascii="Times New Roman" w:hAnsi="Times New Roman" w:cs="Times New Roman"/>
          <w:spacing w:val="-4"/>
          <w:sz w:val="28"/>
          <w:szCs w:val="28"/>
        </w:rPr>
        <w:t xml:space="preserve">формируется </w:t>
      </w:r>
      <w:r>
        <w:rPr>
          <w:rFonts w:ascii="Times New Roman" w:hAnsi="Times New Roman" w:cs="Times New Roman"/>
          <w:sz w:val="28"/>
          <w:szCs w:val="28"/>
        </w:rPr>
        <w:t xml:space="preserve">замедленно и со значительными отклонениями, препятствующими </w:t>
      </w:r>
      <w:r>
        <w:rPr>
          <w:rFonts w:ascii="Times New Roman" w:hAnsi="Times New Roman" w:cs="Times New Roman"/>
          <w:spacing w:val="2"/>
          <w:sz w:val="28"/>
          <w:szCs w:val="28"/>
        </w:rPr>
        <w:t xml:space="preserve">налаживанию </w:t>
      </w:r>
      <w:r>
        <w:rPr>
          <w:rFonts w:ascii="Times New Roman" w:hAnsi="Times New Roman" w:cs="Times New Roman"/>
          <w:sz w:val="28"/>
          <w:szCs w:val="28"/>
        </w:rPr>
        <w:t xml:space="preserve">нормальных словесных </w:t>
      </w:r>
      <w:r>
        <w:rPr>
          <w:rFonts w:ascii="Times New Roman" w:hAnsi="Times New Roman" w:cs="Times New Roman"/>
          <w:spacing w:val="-3"/>
          <w:sz w:val="28"/>
          <w:szCs w:val="28"/>
        </w:rPr>
        <w:t xml:space="preserve">контактов </w:t>
      </w:r>
      <w:r>
        <w:rPr>
          <w:rFonts w:ascii="Times New Roman" w:hAnsi="Times New Roman" w:cs="Times New Roman"/>
          <w:sz w:val="28"/>
          <w:szCs w:val="28"/>
        </w:rPr>
        <w:t xml:space="preserve">с </w:t>
      </w:r>
      <w:r>
        <w:rPr>
          <w:rFonts w:ascii="Times New Roman" w:hAnsi="Times New Roman" w:cs="Times New Roman"/>
          <w:spacing w:val="-4"/>
          <w:sz w:val="28"/>
          <w:szCs w:val="28"/>
        </w:rPr>
        <w:t xml:space="preserve">окружающими </w:t>
      </w:r>
      <w:r>
        <w:rPr>
          <w:rFonts w:ascii="Times New Roman" w:hAnsi="Times New Roman" w:cs="Times New Roman"/>
          <w:sz w:val="28"/>
          <w:szCs w:val="28"/>
        </w:rPr>
        <w:t xml:space="preserve">людьми. </w:t>
      </w:r>
      <w:r>
        <w:rPr>
          <w:rFonts w:ascii="Times New Roman" w:hAnsi="Times New Roman" w:cs="Times New Roman"/>
          <w:spacing w:val="-5"/>
          <w:sz w:val="28"/>
          <w:szCs w:val="28"/>
        </w:rPr>
        <w:t xml:space="preserve">Всё </w:t>
      </w:r>
      <w:r>
        <w:rPr>
          <w:rFonts w:ascii="Times New Roman" w:hAnsi="Times New Roman" w:cs="Times New Roman"/>
          <w:sz w:val="28"/>
          <w:szCs w:val="28"/>
        </w:rPr>
        <w:t xml:space="preserve">это оказывает </w:t>
      </w:r>
      <w:r>
        <w:rPr>
          <w:rFonts w:ascii="Times New Roman" w:hAnsi="Times New Roman" w:cs="Times New Roman"/>
          <w:spacing w:val="-3"/>
          <w:sz w:val="28"/>
          <w:szCs w:val="28"/>
        </w:rPr>
        <w:t xml:space="preserve">существенное </w:t>
      </w:r>
      <w:r>
        <w:rPr>
          <w:rFonts w:ascii="Times New Roman" w:hAnsi="Times New Roman" w:cs="Times New Roman"/>
          <w:spacing w:val="2"/>
          <w:sz w:val="28"/>
          <w:szCs w:val="28"/>
        </w:rPr>
        <w:t xml:space="preserve">влияние </w:t>
      </w:r>
      <w:r>
        <w:rPr>
          <w:rFonts w:ascii="Times New Roman" w:hAnsi="Times New Roman" w:cs="Times New Roman"/>
          <w:spacing w:val="3"/>
          <w:sz w:val="28"/>
          <w:szCs w:val="28"/>
        </w:rPr>
        <w:t xml:space="preserve">на </w:t>
      </w:r>
      <w:r>
        <w:rPr>
          <w:rFonts w:ascii="Times New Roman" w:hAnsi="Times New Roman" w:cs="Times New Roman"/>
          <w:spacing w:val="2"/>
          <w:sz w:val="28"/>
          <w:szCs w:val="28"/>
        </w:rPr>
        <w:t xml:space="preserve">познание </w:t>
      </w:r>
      <w:r>
        <w:rPr>
          <w:rFonts w:ascii="Times New Roman" w:hAnsi="Times New Roman" w:cs="Times New Roman"/>
          <w:spacing w:val="-4"/>
          <w:sz w:val="28"/>
          <w:szCs w:val="28"/>
        </w:rPr>
        <w:t xml:space="preserve">слабослышащими </w:t>
      </w:r>
      <w:r>
        <w:rPr>
          <w:rFonts w:ascii="Times New Roman" w:hAnsi="Times New Roman" w:cs="Times New Roman"/>
          <w:sz w:val="28"/>
          <w:szCs w:val="28"/>
        </w:rPr>
        <w:t xml:space="preserve">детьми </w:t>
      </w:r>
      <w:r>
        <w:rPr>
          <w:rFonts w:ascii="Times New Roman" w:hAnsi="Times New Roman" w:cs="Times New Roman"/>
          <w:spacing w:val="-6"/>
          <w:sz w:val="28"/>
          <w:szCs w:val="28"/>
        </w:rPr>
        <w:t xml:space="preserve">окружающего </w:t>
      </w:r>
      <w:r>
        <w:rPr>
          <w:rFonts w:ascii="Times New Roman" w:hAnsi="Times New Roman" w:cs="Times New Roman"/>
          <w:sz w:val="28"/>
          <w:szCs w:val="28"/>
        </w:rPr>
        <w:t xml:space="preserve">мира и ориентировку в нём, </w:t>
      </w:r>
      <w:r>
        <w:rPr>
          <w:rFonts w:ascii="Times New Roman" w:hAnsi="Times New Roman" w:cs="Times New Roman"/>
          <w:spacing w:val="3"/>
          <w:sz w:val="28"/>
          <w:szCs w:val="28"/>
        </w:rPr>
        <w:t xml:space="preserve">на </w:t>
      </w:r>
      <w:r>
        <w:rPr>
          <w:rFonts w:ascii="Times New Roman" w:hAnsi="Times New Roman" w:cs="Times New Roman"/>
          <w:sz w:val="28"/>
          <w:szCs w:val="28"/>
        </w:rPr>
        <w:t xml:space="preserve">формирование </w:t>
      </w:r>
      <w:r>
        <w:rPr>
          <w:rFonts w:ascii="Times New Roman" w:hAnsi="Times New Roman" w:cs="Times New Roman"/>
          <w:spacing w:val="3"/>
          <w:sz w:val="28"/>
          <w:szCs w:val="28"/>
        </w:rPr>
        <w:t xml:space="preserve">их </w:t>
      </w:r>
      <w:r>
        <w:rPr>
          <w:rFonts w:ascii="Times New Roman" w:hAnsi="Times New Roman" w:cs="Times New Roman"/>
          <w:sz w:val="28"/>
          <w:szCs w:val="28"/>
        </w:rPr>
        <w:t xml:space="preserve">мышления и </w:t>
      </w:r>
      <w:r>
        <w:rPr>
          <w:rFonts w:ascii="Times New Roman" w:hAnsi="Times New Roman" w:cs="Times New Roman"/>
          <w:spacing w:val="-4"/>
          <w:sz w:val="28"/>
          <w:szCs w:val="28"/>
        </w:rPr>
        <w:t>психику,</w:t>
      </w:r>
      <w:r>
        <w:rPr>
          <w:rFonts w:ascii="Times New Roman" w:hAnsi="Times New Roman" w:cs="Times New Roman"/>
          <w:spacing w:val="52"/>
          <w:sz w:val="28"/>
          <w:szCs w:val="28"/>
        </w:rPr>
        <w:t xml:space="preserve"> </w:t>
      </w:r>
      <w:r>
        <w:rPr>
          <w:rFonts w:ascii="Times New Roman" w:hAnsi="Times New Roman" w:cs="Times New Roman"/>
          <w:spacing w:val="3"/>
          <w:sz w:val="28"/>
          <w:szCs w:val="28"/>
        </w:rPr>
        <w:t xml:space="preserve">на </w:t>
      </w:r>
      <w:r>
        <w:rPr>
          <w:rFonts w:ascii="Times New Roman" w:hAnsi="Times New Roman" w:cs="Times New Roman"/>
          <w:sz w:val="28"/>
          <w:szCs w:val="28"/>
        </w:rPr>
        <w:t xml:space="preserve">уровень социальной адаптации. </w:t>
      </w:r>
      <w:proofErr w:type="gramStart"/>
      <w:r>
        <w:rPr>
          <w:rFonts w:ascii="Times New Roman" w:hAnsi="Times New Roman" w:cs="Times New Roman"/>
          <w:sz w:val="28"/>
          <w:szCs w:val="28"/>
        </w:rPr>
        <w:t xml:space="preserve">Полноценное включение </w:t>
      </w:r>
      <w:r>
        <w:rPr>
          <w:rFonts w:ascii="Times New Roman" w:hAnsi="Times New Roman" w:cs="Times New Roman"/>
          <w:spacing w:val="-4"/>
          <w:sz w:val="28"/>
          <w:szCs w:val="28"/>
        </w:rPr>
        <w:t xml:space="preserve">слабослышащих </w:t>
      </w:r>
      <w:r>
        <w:rPr>
          <w:rFonts w:ascii="Times New Roman" w:hAnsi="Times New Roman" w:cs="Times New Roman"/>
          <w:sz w:val="28"/>
          <w:szCs w:val="28"/>
        </w:rPr>
        <w:t xml:space="preserve">детей в общественно полезную  деятельность,  в  </w:t>
      </w:r>
      <w:r>
        <w:rPr>
          <w:rFonts w:ascii="Times New Roman" w:hAnsi="Times New Roman" w:cs="Times New Roman"/>
          <w:spacing w:val="-3"/>
          <w:sz w:val="28"/>
          <w:szCs w:val="28"/>
        </w:rPr>
        <w:t xml:space="preserve">общество </w:t>
      </w:r>
      <w:r>
        <w:rPr>
          <w:rFonts w:ascii="Times New Roman" w:hAnsi="Times New Roman" w:cs="Times New Roman"/>
          <w:spacing w:val="-5"/>
          <w:sz w:val="28"/>
          <w:szCs w:val="28"/>
        </w:rPr>
        <w:t xml:space="preserve">окружающих </w:t>
      </w:r>
      <w:r>
        <w:rPr>
          <w:rFonts w:ascii="Times New Roman" w:hAnsi="Times New Roman" w:cs="Times New Roman"/>
          <w:spacing w:val="3"/>
          <w:sz w:val="28"/>
          <w:szCs w:val="28"/>
        </w:rPr>
        <w:t xml:space="preserve">их </w:t>
      </w:r>
      <w:r>
        <w:rPr>
          <w:rFonts w:ascii="Times New Roman" w:hAnsi="Times New Roman" w:cs="Times New Roman"/>
          <w:spacing w:val="-5"/>
          <w:sz w:val="28"/>
          <w:szCs w:val="28"/>
        </w:rPr>
        <w:t xml:space="preserve">слышащих </w:t>
      </w:r>
      <w:r>
        <w:rPr>
          <w:rFonts w:ascii="Times New Roman" w:hAnsi="Times New Roman" w:cs="Times New Roman"/>
          <w:sz w:val="28"/>
          <w:szCs w:val="28"/>
        </w:rPr>
        <w:t xml:space="preserve">людей в значительной мере зависит от усвоения ими словесной,  в частности, </w:t>
      </w:r>
      <w:r>
        <w:rPr>
          <w:rFonts w:ascii="Times New Roman" w:hAnsi="Times New Roman" w:cs="Times New Roman"/>
          <w:spacing w:val="-2"/>
          <w:sz w:val="28"/>
          <w:szCs w:val="28"/>
        </w:rPr>
        <w:t xml:space="preserve">устной </w:t>
      </w:r>
      <w:r>
        <w:rPr>
          <w:rFonts w:ascii="Times New Roman" w:hAnsi="Times New Roman" w:cs="Times New Roman"/>
          <w:sz w:val="28"/>
          <w:szCs w:val="28"/>
        </w:rPr>
        <w:t xml:space="preserve">речи, </w:t>
      </w:r>
      <w:r>
        <w:rPr>
          <w:rFonts w:ascii="Times New Roman" w:hAnsi="Times New Roman" w:cs="Times New Roman"/>
          <w:spacing w:val="-3"/>
          <w:sz w:val="28"/>
          <w:szCs w:val="28"/>
        </w:rPr>
        <w:t xml:space="preserve">контакт </w:t>
      </w:r>
      <w:r>
        <w:rPr>
          <w:rFonts w:ascii="Times New Roman" w:hAnsi="Times New Roman" w:cs="Times New Roman"/>
          <w:sz w:val="28"/>
          <w:szCs w:val="28"/>
        </w:rPr>
        <w:t xml:space="preserve">со </w:t>
      </w:r>
      <w:r>
        <w:rPr>
          <w:rFonts w:ascii="Times New Roman" w:hAnsi="Times New Roman" w:cs="Times New Roman"/>
          <w:spacing w:val="-5"/>
          <w:sz w:val="28"/>
          <w:szCs w:val="28"/>
        </w:rPr>
        <w:t xml:space="preserve">слышащими </w:t>
      </w:r>
      <w:r>
        <w:rPr>
          <w:rFonts w:ascii="Times New Roman" w:hAnsi="Times New Roman" w:cs="Times New Roman"/>
          <w:sz w:val="28"/>
          <w:szCs w:val="28"/>
        </w:rPr>
        <w:t xml:space="preserve">предполагает умение </w:t>
      </w:r>
      <w:r>
        <w:rPr>
          <w:rFonts w:ascii="Times New Roman" w:hAnsi="Times New Roman" w:cs="Times New Roman"/>
          <w:spacing w:val="-7"/>
          <w:sz w:val="28"/>
          <w:szCs w:val="28"/>
        </w:rPr>
        <w:t xml:space="preserve">глухого </w:t>
      </w:r>
      <w:r>
        <w:rPr>
          <w:rFonts w:ascii="Times New Roman" w:hAnsi="Times New Roman" w:cs="Times New Roman"/>
          <w:sz w:val="28"/>
          <w:szCs w:val="28"/>
        </w:rPr>
        <w:t xml:space="preserve">ребёнка понимать </w:t>
      </w:r>
      <w:r>
        <w:rPr>
          <w:rFonts w:ascii="Times New Roman" w:hAnsi="Times New Roman" w:cs="Times New Roman"/>
          <w:spacing w:val="-4"/>
          <w:sz w:val="28"/>
          <w:szCs w:val="28"/>
        </w:rPr>
        <w:t>обращённую</w:t>
      </w:r>
      <w:r>
        <w:rPr>
          <w:rFonts w:ascii="Times New Roman" w:hAnsi="Times New Roman" w:cs="Times New Roman"/>
          <w:spacing w:val="52"/>
          <w:sz w:val="28"/>
          <w:szCs w:val="28"/>
        </w:rPr>
        <w:t xml:space="preserve"> </w:t>
      </w:r>
      <w:r>
        <w:rPr>
          <w:rFonts w:ascii="Times New Roman" w:hAnsi="Times New Roman" w:cs="Times New Roman"/>
          <w:sz w:val="28"/>
          <w:szCs w:val="28"/>
        </w:rPr>
        <w:t xml:space="preserve">к нему речь собеседника и говорить разборчиво, понятно для </w:t>
      </w:r>
      <w:r>
        <w:rPr>
          <w:rFonts w:ascii="Times New Roman" w:hAnsi="Times New Roman" w:cs="Times New Roman"/>
          <w:spacing w:val="-6"/>
          <w:sz w:val="28"/>
          <w:szCs w:val="28"/>
        </w:rPr>
        <w:t>окружающих.</w:t>
      </w:r>
      <w:proofErr w:type="gramEnd"/>
      <w:r>
        <w:rPr>
          <w:rFonts w:ascii="Times New Roman" w:hAnsi="Times New Roman" w:cs="Times New Roman"/>
          <w:spacing w:val="-6"/>
          <w:sz w:val="28"/>
          <w:szCs w:val="28"/>
        </w:rPr>
        <w:t xml:space="preserve"> </w:t>
      </w:r>
      <w:r>
        <w:rPr>
          <w:rFonts w:ascii="Times New Roman" w:hAnsi="Times New Roman" w:cs="Times New Roman"/>
          <w:spacing w:val="-5"/>
          <w:sz w:val="28"/>
          <w:szCs w:val="28"/>
        </w:rPr>
        <w:t xml:space="preserve">Так </w:t>
      </w:r>
      <w:r>
        <w:rPr>
          <w:rFonts w:ascii="Times New Roman" w:hAnsi="Times New Roman" w:cs="Times New Roman"/>
          <w:sz w:val="28"/>
          <w:szCs w:val="28"/>
        </w:rPr>
        <w:t xml:space="preserve">же </w:t>
      </w:r>
      <w:proofErr w:type="spellStart"/>
      <w:r>
        <w:rPr>
          <w:rFonts w:ascii="Times New Roman" w:hAnsi="Times New Roman" w:cs="Times New Roman"/>
          <w:sz w:val="28"/>
          <w:szCs w:val="28"/>
        </w:rPr>
        <w:t>нейросенсорная</w:t>
      </w:r>
      <w:proofErr w:type="spellEnd"/>
      <w:r>
        <w:rPr>
          <w:rFonts w:ascii="Times New Roman" w:hAnsi="Times New Roman" w:cs="Times New Roman"/>
          <w:sz w:val="28"/>
          <w:szCs w:val="28"/>
        </w:rPr>
        <w:t xml:space="preserve"> </w:t>
      </w:r>
      <w:r>
        <w:rPr>
          <w:rFonts w:ascii="Times New Roman" w:hAnsi="Times New Roman" w:cs="Times New Roman"/>
          <w:spacing w:val="-6"/>
          <w:sz w:val="28"/>
          <w:szCs w:val="28"/>
        </w:rPr>
        <w:t xml:space="preserve">тугоухость </w:t>
      </w:r>
      <w:r>
        <w:rPr>
          <w:rFonts w:ascii="Times New Roman" w:hAnsi="Times New Roman" w:cs="Times New Roman"/>
          <w:sz w:val="28"/>
          <w:szCs w:val="28"/>
        </w:rPr>
        <w:t xml:space="preserve">I – </w:t>
      </w:r>
      <w:r>
        <w:rPr>
          <w:rFonts w:ascii="Times New Roman" w:hAnsi="Times New Roman" w:cs="Times New Roman"/>
          <w:spacing w:val="-3"/>
          <w:sz w:val="28"/>
          <w:szCs w:val="28"/>
        </w:rPr>
        <w:t xml:space="preserve">IV </w:t>
      </w:r>
      <w:r>
        <w:rPr>
          <w:rFonts w:ascii="Times New Roman" w:hAnsi="Times New Roman" w:cs="Times New Roman"/>
          <w:sz w:val="28"/>
          <w:szCs w:val="28"/>
        </w:rPr>
        <w:t xml:space="preserve">степени у </w:t>
      </w:r>
      <w:r>
        <w:rPr>
          <w:rFonts w:ascii="Times New Roman" w:hAnsi="Times New Roman" w:cs="Times New Roman"/>
          <w:spacing w:val="3"/>
          <w:sz w:val="28"/>
          <w:szCs w:val="28"/>
        </w:rPr>
        <w:t xml:space="preserve">не  </w:t>
      </w:r>
      <w:proofErr w:type="gramStart"/>
      <w:r>
        <w:rPr>
          <w:rFonts w:ascii="Times New Roman" w:hAnsi="Times New Roman" w:cs="Times New Roman"/>
          <w:spacing w:val="-5"/>
          <w:sz w:val="28"/>
          <w:szCs w:val="28"/>
        </w:rPr>
        <w:t>слышащих</w:t>
      </w:r>
      <w:proofErr w:type="gramEnd"/>
      <w:r>
        <w:rPr>
          <w:rFonts w:ascii="Times New Roman" w:hAnsi="Times New Roman" w:cs="Times New Roman"/>
          <w:spacing w:val="-5"/>
          <w:sz w:val="28"/>
          <w:szCs w:val="28"/>
        </w:rPr>
        <w:t xml:space="preserve"> </w:t>
      </w:r>
      <w:r>
        <w:rPr>
          <w:rFonts w:ascii="Times New Roman" w:hAnsi="Times New Roman" w:cs="Times New Roman"/>
          <w:sz w:val="28"/>
          <w:szCs w:val="28"/>
        </w:rPr>
        <w:t xml:space="preserve">проявляется в ограниченном словарном запасе, недостаткам </w:t>
      </w:r>
      <w:r>
        <w:rPr>
          <w:rFonts w:ascii="Times New Roman" w:hAnsi="Times New Roman" w:cs="Times New Roman"/>
          <w:spacing w:val="-3"/>
          <w:sz w:val="28"/>
          <w:szCs w:val="28"/>
        </w:rPr>
        <w:t xml:space="preserve">грамматического </w:t>
      </w:r>
      <w:r>
        <w:rPr>
          <w:rFonts w:ascii="Times New Roman" w:hAnsi="Times New Roman" w:cs="Times New Roman"/>
          <w:sz w:val="28"/>
          <w:szCs w:val="28"/>
        </w:rPr>
        <w:t>строя</w:t>
      </w:r>
      <w:r>
        <w:rPr>
          <w:rFonts w:ascii="Times New Roman" w:hAnsi="Times New Roman" w:cs="Times New Roman"/>
          <w:spacing w:val="-23"/>
          <w:sz w:val="28"/>
          <w:szCs w:val="28"/>
        </w:rPr>
        <w:t xml:space="preserve"> </w:t>
      </w:r>
      <w:r>
        <w:rPr>
          <w:rFonts w:ascii="Times New Roman" w:hAnsi="Times New Roman" w:cs="Times New Roman"/>
          <w:sz w:val="28"/>
          <w:szCs w:val="28"/>
        </w:rPr>
        <w:t>речи.</w:t>
      </w:r>
    </w:p>
    <w:p w:rsidR="00F22691" w:rsidRDefault="00F22691" w:rsidP="00F22691">
      <w:pPr>
        <w:spacing w:line="240" w:lineRule="auto"/>
        <w:ind w:firstLine="709"/>
        <w:jc w:val="both"/>
        <w:rPr>
          <w:rFonts w:ascii="Times New Roman" w:hAnsi="Times New Roman" w:cs="Times New Roman"/>
          <w:sz w:val="28"/>
          <w:szCs w:val="28"/>
        </w:rPr>
      </w:pPr>
    </w:p>
    <w:p w:rsidR="00F22691" w:rsidRDefault="00F22691" w:rsidP="00F22691">
      <w:pPr>
        <w:spacing w:line="240" w:lineRule="auto"/>
        <w:ind w:firstLine="709"/>
        <w:jc w:val="both"/>
        <w:rPr>
          <w:rFonts w:ascii="Times New Roman" w:hAnsi="Times New Roman" w:cs="Times New Roman"/>
          <w:sz w:val="28"/>
          <w:szCs w:val="28"/>
        </w:rPr>
      </w:pPr>
    </w:p>
    <w:p w:rsidR="00F22691" w:rsidRDefault="00F22691" w:rsidP="00F22691">
      <w:pPr>
        <w:spacing w:line="240" w:lineRule="auto"/>
        <w:ind w:firstLine="709"/>
        <w:jc w:val="both"/>
        <w:rPr>
          <w:rFonts w:ascii="Times New Roman" w:hAnsi="Times New Roman" w:cs="Times New Roman"/>
          <w:sz w:val="28"/>
          <w:szCs w:val="28"/>
        </w:rPr>
      </w:pPr>
    </w:p>
    <w:p w:rsidR="00F22691" w:rsidRDefault="00F22691" w:rsidP="00F22691">
      <w:pPr>
        <w:spacing w:line="240" w:lineRule="auto"/>
        <w:ind w:firstLine="709"/>
        <w:jc w:val="both"/>
        <w:rPr>
          <w:rFonts w:ascii="Times New Roman" w:hAnsi="Times New Roman" w:cs="Times New Roman"/>
          <w:sz w:val="28"/>
          <w:szCs w:val="28"/>
        </w:rPr>
      </w:pPr>
    </w:p>
    <w:p w:rsidR="005C388E" w:rsidRDefault="005C388E">
      <w:bookmarkStart w:id="0" w:name="_GoBack"/>
      <w:bookmarkEnd w:id="0"/>
    </w:p>
    <w:sectPr w:rsidR="005C38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91"/>
    <w:rsid w:val="005C388E"/>
    <w:rsid w:val="00F2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2019-12-19T04:14:00Z</dcterms:created>
  <dcterms:modified xsi:type="dcterms:W3CDTF">2019-12-19T04:14:00Z</dcterms:modified>
</cp:coreProperties>
</file>